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3F8E" w14:textId="329D13CD" w:rsidR="00A92034" w:rsidRPr="00A23CFD" w:rsidRDefault="00D06C95">
      <w:pPr>
        <w:pStyle w:val="Nagwek"/>
        <w:tabs>
          <w:tab w:val="clear" w:pos="9072"/>
          <w:tab w:val="right" w:pos="9046"/>
        </w:tabs>
        <w:spacing w:after="0"/>
        <w:rPr>
          <w:rStyle w:val="BrakA"/>
        </w:rPr>
      </w:pPr>
      <w:r w:rsidRPr="00A23CFD">
        <w:rPr>
          <w:rStyle w:val="BrakA"/>
        </w:rPr>
        <w:t>Nr re</w:t>
      </w:r>
      <w:r w:rsidR="00CA7790" w:rsidRPr="00A23CFD">
        <w:rPr>
          <w:rStyle w:val="BrakA"/>
        </w:rPr>
        <w:t>ferencyjny sprawy: ZZP.261.ZO.0</w:t>
      </w:r>
      <w:r w:rsidR="001334E0">
        <w:rPr>
          <w:rStyle w:val="BrakA"/>
        </w:rPr>
        <w:t>5</w:t>
      </w:r>
      <w:r w:rsidRPr="00A23CFD">
        <w:rPr>
          <w:rStyle w:val="BrakA"/>
        </w:rPr>
        <w:t>.2021</w:t>
      </w:r>
      <w:r w:rsidRPr="00A23CFD">
        <w:rPr>
          <w:rStyle w:val="BrakA"/>
        </w:rPr>
        <w:tab/>
      </w:r>
      <w:r w:rsidRPr="00A23CFD">
        <w:rPr>
          <w:rStyle w:val="BrakA"/>
        </w:rPr>
        <w:tab/>
      </w:r>
      <w:r w:rsidRPr="00A23CFD">
        <w:t xml:space="preserve">Kraków, </w:t>
      </w:r>
      <w:r w:rsidR="001334E0">
        <w:t>27.05.</w:t>
      </w:r>
      <w:r w:rsidRPr="00A23CFD">
        <w:t>2021 r.</w:t>
      </w:r>
      <w:r w:rsidRPr="00A23CFD">
        <w:rPr>
          <w:rStyle w:val="BrakA"/>
        </w:rPr>
        <w:t xml:space="preserve"> </w:t>
      </w:r>
    </w:p>
    <w:p w14:paraId="74E7F2F7" w14:textId="77777777" w:rsidR="00A92034" w:rsidRPr="00A23CFD" w:rsidRDefault="00A92034">
      <w:pPr>
        <w:spacing w:after="0"/>
        <w:rPr>
          <w:b/>
          <w:bCs/>
        </w:rPr>
      </w:pPr>
    </w:p>
    <w:p w14:paraId="0160D968" w14:textId="77777777" w:rsidR="00A92034" w:rsidRPr="00A23CFD" w:rsidRDefault="00D06C95">
      <w:pPr>
        <w:spacing w:after="0"/>
        <w:jc w:val="center"/>
        <w:rPr>
          <w:b/>
          <w:bCs/>
        </w:rPr>
      </w:pPr>
      <w:r w:rsidRPr="00A23CFD">
        <w:rPr>
          <w:b/>
          <w:bCs/>
        </w:rPr>
        <w:t xml:space="preserve">Zapytanie ofertowe </w:t>
      </w:r>
    </w:p>
    <w:p w14:paraId="7B811F01" w14:textId="77777777" w:rsidR="00A92034" w:rsidRPr="00A23CFD" w:rsidRDefault="00A92034">
      <w:pPr>
        <w:spacing w:after="0"/>
        <w:jc w:val="center"/>
        <w:rPr>
          <w:b/>
          <w:bCs/>
        </w:rPr>
      </w:pPr>
    </w:p>
    <w:p w14:paraId="238F5A5C" w14:textId="1618FDC7" w:rsidR="00A92034" w:rsidRPr="00A23CFD" w:rsidRDefault="00D06C95">
      <w:pPr>
        <w:spacing w:after="0"/>
        <w:jc w:val="both"/>
        <w:rPr>
          <w:b/>
          <w:bCs/>
        </w:rPr>
      </w:pPr>
      <w:r w:rsidRPr="00A23CFD">
        <w:rPr>
          <w:b/>
          <w:bCs/>
        </w:rPr>
        <w:t>Polskie Wydawnictwo Muzyczne</w:t>
      </w:r>
      <w:r w:rsidRPr="00A23CFD">
        <w:rPr>
          <w:rStyle w:val="BrakA"/>
        </w:rPr>
        <w:t xml:space="preserve"> zwraca się z prośbą o przedstawienie oferty na poniżej opisaną </w:t>
      </w:r>
      <w:r w:rsidR="00C937F9" w:rsidRPr="00A23CFD">
        <w:rPr>
          <w:rStyle w:val="BrakA"/>
        </w:rPr>
        <w:t xml:space="preserve">usługę </w:t>
      </w:r>
      <w:r w:rsidRPr="00A23CFD">
        <w:rPr>
          <w:rStyle w:val="BrakA"/>
        </w:rPr>
        <w:t xml:space="preserve">pn. </w:t>
      </w:r>
      <w:r w:rsidR="00CA7790" w:rsidRPr="00A23CFD">
        <w:rPr>
          <w:b/>
          <w:bCs/>
        </w:rPr>
        <w:t>Organizacja i przeprowadzenie szkoleń w zakresie podnoszenia kwalifikacji osób realizujących zadania projektowe oraz nowych pracowników zatrudnionych w trakcie realizacji projektu "Digitalizacja zasobów będących w posiadaniu Polskiego Wydawnictwa Muzycznego - kontynuacja"</w:t>
      </w:r>
      <w:r w:rsidR="000B7EA4" w:rsidRPr="00A23CFD">
        <w:rPr>
          <w:b/>
          <w:bCs/>
        </w:rPr>
        <w:t>.</w:t>
      </w:r>
    </w:p>
    <w:p w14:paraId="4D8A3724" w14:textId="77777777" w:rsidR="00A92034" w:rsidRPr="00A23CFD" w:rsidRDefault="00A92034">
      <w:pPr>
        <w:spacing w:after="0"/>
        <w:jc w:val="both"/>
        <w:rPr>
          <w:b/>
          <w:bCs/>
        </w:rPr>
      </w:pPr>
    </w:p>
    <w:p w14:paraId="4A723100" w14:textId="77777777" w:rsidR="00A92034" w:rsidRPr="00A23CFD" w:rsidRDefault="00A92034">
      <w:pPr>
        <w:spacing w:after="0"/>
        <w:jc w:val="both"/>
        <w:rPr>
          <w:i/>
          <w:iCs/>
        </w:rPr>
      </w:pPr>
    </w:p>
    <w:p w14:paraId="19CEAD6F" w14:textId="77777777" w:rsidR="00A92034" w:rsidRPr="00A23CFD" w:rsidRDefault="00D06C95">
      <w:pPr>
        <w:pStyle w:val="Akapitzlist"/>
        <w:numPr>
          <w:ilvl w:val="0"/>
          <w:numId w:val="2"/>
        </w:numPr>
        <w:spacing w:after="0"/>
        <w:rPr>
          <w:b/>
          <w:bCs/>
        </w:rPr>
      </w:pPr>
      <w:r w:rsidRPr="00A23CFD">
        <w:rPr>
          <w:rStyle w:val="BrakA"/>
          <w:b/>
          <w:bCs/>
        </w:rPr>
        <w:t>Przedmiot zam</w:t>
      </w:r>
      <w:r w:rsidRPr="00A23CFD">
        <w:rPr>
          <w:b/>
          <w:bCs/>
        </w:rPr>
        <w:t>ó</w:t>
      </w:r>
      <w:r w:rsidRPr="00A23CFD">
        <w:rPr>
          <w:rStyle w:val="BrakA"/>
          <w:b/>
          <w:bCs/>
        </w:rPr>
        <w:t>wienia:</w:t>
      </w:r>
    </w:p>
    <w:p w14:paraId="28E04C66" w14:textId="57CC8060" w:rsidR="00A92034" w:rsidRDefault="00D06C95" w:rsidP="005E10FB">
      <w:pPr>
        <w:widowControl w:val="0"/>
        <w:spacing w:after="0"/>
        <w:ind w:right="-6"/>
        <w:jc w:val="both"/>
        <w:rPr>
          <w:rStyle w:val="BrakA"/>
        </w:rPr>
      </w:pPr>
      <w:r w:rsidRPr="00A23CFD">
        <w:t xml:space="preserve">1. </w:t>
      </w:r>
      <w:r w:rsidR="00B427A5" w:rsidRPr="00A23CFD">
        <w:t>Przedmiotem zamówienia jest świadczenie usługi polegającej na zorganizowaniu</w:t>
      </w:r>
      <w:r w:rsidR="00B427A5" w:rsidRPr="00A23CFD">
        <w:br/>
        <w:t>i przeprowadzeniu</w:t>
      </w:r>
      <w:r w:rsidR="00B427A5" w:rsidRPr="00A23CFD">
        <w:rPr>
          <w:b/>
        </w:rPr>
        <w:t xml:space="preserve"> </w:t>
      </w:r>
      <w:r w:rsidR="00B427A5" w:rsidRPr="00A23CFD">
        <w:t>pięciu tematów szkoleń dla łącznie około (</w:t>
      </w:r>
      <w:r w:rsidR="00B427A5" w:rsidRPr="00A23CFD">
        <w:rPr>
          <w:b/>
        </w:rPr>
        <w:t>24</w:t>
      </w:r>
      <w:r w:rsidR="00B427A5" w:rsidRPr="00A23CFD">
        <w:t>) dwudziestu czterech  uczestników</w:t>
      </w:r>
      <w:r w:rsidR="00B427A5" w:rsidRPr="00A23CFD">
        <w:rPr>
          <w:b/>
        </w:rPr>
        <w:t>/</w:t>
      </w:r>
      <w:r w:rsidR="00B427A5" w:rsidRPr="00A23CFD">
        <w:t>pracowników Polskiego Wydawnictwa Muzycznego, które jako zamawiający zapewnia miejsce i sprzęt komputerowy wraz z zainstalowanym, legalnym oprogramowaniem niezbędnym do przeprowadzenia szkoleń</w:t>
      </w:r>
      <w:r w:rsidRPr="00A23CFD">
        <w:rPr>
          <w:rStyle w:val="BrakA"/>
        </w:rPr>
        <w:t>.</w:t>
      </w:r>
    </w:p>
    <w:p w14:paraId="5B65CED8" w14:textId="77777777" w:rsidR="00A23CFD" w:rsidRPr="00A23CFD" w:rsidRDefault="00A23CFD" w:rsidP="005E10FB">
      <w:pPr>
        <w:widowControl w:val="0"/>
        <w:spacing w:after="0"/>
        <w:ind w:right="-6"/>
        <w:jc w:val="both"/>
        <w:rPr>
          <w:rStyle w:val="BrakA"/>
        </w:rPr>
      </w:pPr>
    </w:p>
    <w:p w14:paraId="3FDFAD10" w14:textId="48B12409" w:rsidR="00A92034" w:rsidRPr="00A23CFD" w:rsidRDefault="00D06C95">
      <w:pPr>
        <w:tabs>
          <w:tab w:val="left" w:pos="284"/>
        </w:tabs>
        <w:spacing w:after="0"/>
        <w:jc w:val="both"/>
      </w:pPr>
      <w:r w:rsidRPr="00A23CFD">
        <w:rPr>
          <w:rStyle w:val="BrakA"/>
        </w:rPr>
        <w:t>2. Szczegółowy opis przedmiotu zam</w:t>
      </w:r>
      <w:r w:rsidRPr="00A23CFD">
        <w:t>ó</w:t>
      </w:r>
      <w:r w:rsidRPr="00A23CFD">
        <w:rPr>
          <w:rStyle w:val="BrakA"/>
        </w:rPr>
        <w:t xml:space="preserve">wienia stanowi: </w:t>
      </w:r>
      <w:r w:rsidR="00C937F9" w:rsidRPr="00A23CFD">
        <w:rPr>
          <w:rStyle w:val="BrakA"/>
        </w:rPr>
        <w:t>Z</w:t>
      </w:r>
      <w:r w:rsidRPr="00A23CFD">
        <w:rPr>
          <w:rStyle w:val="BrakA"/>
        </w:rPr>
        <w:t xml:space="preserve">ałącznik nr 1 do zapytania tj. Opis </w:t>
      </w:r>
      <w:r w:rsidR="00C937F9" w:rsidRPr="00A23CFD">
        <w:rPr>
          <w:rStyle w:val="BrakA"/>
        </w:rPr>
        <w:t>P</w:t>
      </w:r>
      <w:r w:rsidRPr="00A23CFD">
        <w:rPr>
          <w:rStyle w:val="BrakA"/>
        </w:rPr>
        <w:t xml:space="preserve">rzedmiotu </w:t>
      </w:r>
      <w:r w:rsidR="00C937F9" w:rsidRPr="00A23CFD">
        <w:rPr>
          <w:rStyle w:val="BrakA"/>
        </w:rPr>
        <w:t>Z</w:t>
      </w:r>
      <w:r w:rsidRPr="00A23CFD">
        <w:rPr>
          <w:rStyle w:val="BrakA"/>
        </w:rPr>
        <w:t>am</w:t>
      </w:r>
      <w:r w:rsidRPr="00A23CFD">
        <w:t>ó</w:t>
      </w:r>
      <w:r w:rsidRPr="00A23CFD">
        <w:rPr>
          <w:rStyle w:val="BrakA"/>
        </w:rPr>
        <w:t>wienia</w:t>
      </w:r>
      <w:r w:rsidR="00C937F9" w:rsidRPr="00A23CFD">
        <w:rPr>
          <w:rStyle w:val="BrakA"/>
        </w:rPr>
        <w:t xml:space="preserve"> (OPZ)</w:t>
      </w:r>
      <w:r w:rsidRPr="00A23CFD">
        <w:rPr>
          <w:rStyle w:val="BrakA"/>
        </w:rPr>
        <w:t xml:space="preserve"> oraz </w:t>
      </w:r>
      <w:r w:rsidRPr="00A23CFD">
        <w:t>z</w:t>
      </w:r>
      <w:r w:rsidRPr="00A23CFD">
        <w:rPr>
          <w:u w:color="9A403E"/>
        </w:rPr>
        <w:t>ałącznik nr 3</w:t>
      </w:r>
      <w:r w:rsidRPr="00A23CFD">
        <w:t xml:space="preserve"> tj. </w:t>
      </w:r>
      <w:r w:rsidR="00C937F9" w:rsidRPr="00A23CFD">
        <w:rPr>
          <w:rStyle w:val="BrakA"/>
        </w:rPr>
        <w:t xml:space="preserve">Projekt </w:t>
      </w:r>
      <w:r w:rsidRPr="00A23CFD">
        <w:rPr>
          <w:rStyle w:val="BrakA"/>
        </w:rPr>
        <w:t xml:space="preserve"> umowy.</w:t>
      </w:r>
    </w:p>
    <w:p w14:paraId="55089179" w14:textId="77777777" w:rsidR="00C937F9" w:rsidRPr="00A23CFD" w:rsidRDefault="00C937F9">
      <w:pPr>
        <w:tabs>
          <w:tab w:val="left" w:pos="284"/>
        </w:tabs>
        <w:spacing w:after="0"/>
        <w:jc w:val="both"/>
        <w:rPr>
          <w:rStyle w:val="BrakA"/>
        </w:rPr>
      </w:pPr>
    </w:p>
    <w:p w14:paraId="02FF07A6" w14:textId="5E21E2D9" w:rsidR="00B13B2C" w:rsidRPr="00A23CFD" w:rsidRDefault="00D06C95">
      <w:pPr>
        <w:tabs>
          <w:tab w:val="left" w:pos="284"/>
        </w:tabs>
        <w:spacing w:after="0"/>
        <w:jc w:val="both"/>
        <w:rPr>
          <w:rStyle w:val="BrakA"/>
        </w:rPr>
      </w:pPr>
      <w:r w:rsidRPr="00A23CFD">
        <w:rPr>
          <w:rStyle w:val="BrakA"/>
        </w:rPr>
        <w:t>3. Wsp</w:t>
      </w:r>
      <w:r w:rsidRPr="00A23CFD">
        <w:t>ó</w:t>
      </w:r>
      <w:r w:rsidRPr="00A23CFD">
        <w:rPr>
          <w:rStyle w:val="BrakA"/>
        </w:rPr>
        <w:t>lny Słownik Zam</w:t>
      </w:r>
      <w:r w:rsidRPr="00A23CFD">
        <w:t>ó</w:t>
      </w:r>
      <w:r w:rsidRPr="00A23CFD">
        <w:rPr>
          <w:rStyle w:val="BrakA"/>
        </w:rPr>
        <w:t xml:space="preserve">wień CPV: </w:t>
      </w:r>
    </w:p>
    <w:p w14:paraId="0CD50DB3" w14:textId="77777777" w:rsidR="00A92034" w:rsidRPr="00A23CFD" w:rsidRDefault="0040524D">
      <w:pPr>
        <w:tabs>
          <w:tab w:val="left" w:pos="284"/>
        </w:tabs>
        <w:spacing w:after="0"/>
        <w:jc w:val="both"/>
        <w:rPr>
          <w:rStyle w:val="BrakA"/>
        </w:rPr>
      </w:pPr>
      <w:hyperlink r:id="rId9" w:history="1">
        <w:r w:rsidR="00B13B2C" w:rsidRPr="00A23CFD">
          <w:rPr>
            <w:rStyle w:val="Hipercze"/>
          </w:rPr>
          <w:t>80500000-9</w:t>
        </w:r>
      </w:hyperlink>
      <w:r w:rsidR="00B13B2C" w:rsidRPr="00A23CFD">
        <w:t xml:space="preserve"> </w:t>
      </w:r>
      <w:r w:rsidR="00B13B2C" w:rsidRPr="00A23CFD">
        <w:rPr>
          <w:rStyle w:val="BrakA"/>
        </w:rPr>
        <w:t>– Usługi szkoleniowe</w:t>
      </w:r>
    </w:p>
    <w:p w14:paraId="3B5597AF" w14:textId="77777777" w:rsidR="00A23CFD" w:rsidRDefault="00C937F9">
      <w:pPr>
        <w:tabs>
          <w:tab w:val="left" w:pos="284"/>
        </w:tabs>
        <w:spacing w:after="0"/>
        <w:jc w:val="both"/>
        <w:rPr>
          <w:rStyle w:val="BrakA"/>
        </w:rPr>
      </w:pPr>
      <w:r w:rsidRPr="00A23CFD">
        <w:rPr>
          <w:rStyle w:val="BrakA"/>
          <w:u w:val="single"/>
        </w:rPr>
        <w:t>80530000-8</w:t>
      </w:r>
      <w:r w:rsidRPr="00A23CFD">
        <w:rPr>
          <w:rStyle w:val="BrakA"/>
        </w:rPr>
        <w:t xml:space="preserve"> Usługi szkolenia zawodowego</w:t>
      </w:r>
    </w:p>
    <w:p w14:paraId="3436D109" w14:textId="77777777" w:rsidR="00A23CFD" w:rsidRDefault="00A23CFD">
      <w:pPr>
        <w:tabs>
          <w:tab w:val="left" w:pos="284"/>
        </w:tabs>
        <w:spacing w:after="0"/>
        <w:jc w:val="both"/>
        <w:rPr>
          <w:rStyle w:val="BrakA"/>
        </w:rPr>
      </w:pPr>
    </w:p>
    <w:p w14:paraId="696527D3" w14:textId="35FE13E5" w:rsidR="00A92034" w:rsidRDefault="00D06C95">
      <w:pPr>
        <w:tabs>
          <w:tab w:val="left" w:pos="284"/>
        </w:tabs>
        <w:spacing w:after="0"/>
        <w:jc w:val="both"/>
        <w:rPr>
          <w:rStyle w:val="BrakA"/>
        </w:rPr>
      </w:pPr>
      <w:r w:rsidRPr="00A23CFD">
        <w:rPr>
          <w:rStyle w:val="BrakA"/>
        </w:rPr>
        <w:t>4. Zamówienie jest realizowane w ramach realizacji projektu pn.: Digitalizacja zasobów będących w posiadaniu Polskiego Wydawnictwa Muzycznego - kontynuacja.</w:t>
      </w:r>
    </w:p>
    <w:p w14:paraId="6F4E18EC" w14:textId="77777777" w:rsidR="00A23CFD" w:rsidRPr="00A23CFD" w:rsidRDefault="00A23CFD">
      <w:pPr>
        <w:tabs>
          <w:tab w:val="left" w:pos="284"/>
        </w:tabs>
        <w:spacing w:after="0"/>
        <w:jc w:val="both"/>
        <w:rPr>
          <w:rStyle w:val="BrakA"/>
        </w:rPr>
      </w:pPr>
    </w:p>
    <w:p w14:paraId="2E5854BC" w14:textId="0DB78D70" w:rsidR="00AE0BDC" w:rsidRPr="00A23CFD" w:rsidRDefault="00AE0BDC">
      <w:pPr>
        <w:tabs>
          <w:tab w:val="left" w:pos="284"/>
        </w:tabs>
        <w:spacing w:after="0"/>
        <w:jc w:val="both"/>
        <w:rPr>
          <w:rStyle w:val="BrakA"/>
          <w:b/>
        </w:rPr>
      </w:pPr>
      <w:r w:rsidRPr="00A23CFD">
        <w:rPr>
          <w:rStyle w:val="BrakA"/>
          <w:b/>
        </w:rPr>
        <w:t>5. Zamawiający nie dopuszcza składania ofert częściowych.</w:t>
      </w:r>
    </w:p>
    <w:p w14:paraId="68B5C38F" w14:textId="77777777" w:rsidR="00A92034" w:rsidRPr="00A23CFD" w:rsidRDefault="00A92034">
      <w:pPr>
        <w:tabs>
          <w:tab w:val="left" w:pos="284"/>
        </w:tabs>
        <w:spacing w:after="0"/>
        <w:jc w:val="both"/>
      </w:pPr>
    </w:p>
    <w:p w14:paraId="201C3319" w14:textId="77777777" w:rsidR="00A92034" w:rsidRPr="00A23CFD" w:rsidRDefault="00D06C95">
      <w:pPr>
        <w:pStyle w:val="Akapitzlist"/>
        <w:numPr>
          <w:ilvl w:val="0"/>
          <w:numId w:val="2"/>
        </w:numPr>
        <w:spacing w:after="0"/>
      </w:pPr>
      <w:r w:rsidRPr="00A23CFD">
        <w:rPr>
          <w:b/>
          <w:bCs/>
        </w:rPr>
        <w:t>Termin wykonania zamówienia:</w:t>
      </w:r>
    </w:p>
    <w:p w14:paraId="74E0FA01" w14:textId="63683DD7" w:rsidR="00A92034" w:rsidRPr="00A23CFD" w:rsidRDefault="00C673E4">
      <w:pPr>
        <w:pStyle w:val="Akapitzlist"/>
        <w:spacing w:after="0"/>
        <w:ind w:left="426" w:hanging="426"/>
        <w:jc w:val="both"/>
        <w:rPr>
          <w:rFonts w:ascii="Arial Unicode MS" w:hAnsi="Arial Unicode MS"/>
          <w:sz w:val="20"/>
          <w:szCs w:val="20"/>
        </w:rPr>
      </w:pPr>
      <w:r w:rsidRPr="00A23CFD">
        <w:rPr>
          <w:rFonts w:ascii="Helvetica Neue" w:hAnsi="Helvetica Neue"/>
          <w:sz w:val="20"/>
          <w:szCs w:val="20"/>
        </w:rPr>
        <w:t>Do dnia 31.07.2021 r.</w:t>
      </w:r>
    </w:p>
    <w:p w14:paraId="75E3F3D8" w14:textId="77777777" w:rsidR="00A92034" w:rsidRPr="00A23CFD" w:rsidRDefault="00A92034">
      <w:pPr>
        <w:pStyle w:val="Akapitzlist"/>
        <w:spacing w:after="0"/>
        <w:ind w:left="426" w:hanging="426"/>
        <w:jc w:val="both"/>
        <w:rPr>
          <w:rStyle w:val="BrakA"/>
        </w:rPr>
      </w:pPr>
    </w:p>
    <w:p w14:paraId="450E8C7F" w14:textId="77777777" w:rsidR="00A92034" w:rsidRPr="00A23CFD" w:rsidRDefault="00D06C95">
      <w:pPr>
        <w:pStyle w:val="Akapitzlist"/>
        <w:numPr>
          <w:ilvl w:val="0"/>
          <w:numId w:val="2"/>
        </w:numPr>
        <w:spacing w:after="0"/>
        <w:jc w:val="both"/>
        <w:rPr>
          <w:b/>
          <w:bCs/>
        </w:rPr>
      </w:pPr>
      <w:r w:rsidRPr="00A23CFD">
        <w:rPr>
          <w:rStyle w:val="BrakA"/>
          <w:b/>
          <w:bCs/>
        </w:rPr>
        <w:t xml:space="preserve"> Warunki płatnoś</w:t>
      </w:r>
      <w:r w:rsidRPr="00A23CFD">
        <w:rPr>
          <w:b/>
          <w:bCs/>
        </w:rPr>
        <w:t xml:space="preserve">ci: </w:t>
      </w:r>
    </w:p>
    <w:p w14:paraId="5A30B4AF" w14:textId="77777777" w:rsidR="00A92034" w:rsidRPr="00A23CFD" w:rsidRDefault="00D06C95">
      <w:pPr>
        <w:pStyle w:val="Akapitzlist"/>
        <w:tabs>
          <w:tab w:val="left" w:pos="284"/>
        </w:tabs>
        <w:spacing w:after="0"/>
        <w:ind w:left="0"/>
        <w:jc w:val="both"/>
        <w:rPr>
          <w:rStyle w:val="BrakA"/>
        </w:rPr>
      </w:pPr>
      <w:r w:rsidRPr="00A23CFD">
        <w:rPr>
          <w:rStyle w:val="BrakA"/>
        </w:rPr>
        <w:t>Wynagrodzenie będzie płatne przelewem na numer rachunku bankowego Wykonawcy po prawidłowym wykonaniu przedmiotu zam</w:t>
      </w:r>
      <w:r w:rsidRPr="00A23CFD">
        <w:t>ó</w:t>
      </w:r>
      <w:r w:rsidRPr="00A23CFD">
        <w:rPr>
          <w:rStyle w:val="BrakA"/>
        </w:rPr>
        <w:t>wienia w terminie do 30 dni od daty doręczenia Zamawiającemu wystawionej prawidłowo faktury.</w:t>
      </w:r>
    </w:p>
    <w:p w14:paraId="19908188" w14:textId="77777777" w:rsidR="00A92034" w:rsidRPr="00A23CFD" w:rsidRDefault="00A92034">
      <w:pPr>
        <w:pStyle w:val="Akapitzlist"/>
        <w:spacing w:after="0"/>
        <w:ind w:left="0"/>
        <w:jc w:val="both"/>
        <w:rPr>
          <w:rStyle w:val="BrakA"/>
        </w:rPr>
      </w:pPr>
    </w:p>
    <w:p w14:paraId="57C5FDB8" w14:textId="0AD473A6" w:rsidR="00A92034" w:rsidRPr="00A23CFD" w:rsidRDefault="00D06C95">
      <w:pPr>
        <w:pStyle w:val="Akapitzlist"/>
        <w:numPr>
          <w:ilvl w:val="0"/>
          <w:numId w:val="2"/>
        </w:numPr>
        <w:spacing w:after="0"/>
        <w:jc w:val="both"/>
        <w:rPr>
          <w:b/>
          <w:bCs/>
        </w:rPr>
      </w:pPr>
      <w:r w:rsidRPr="00A23CFD">
        <w:rPr>
          <w:rStyle w:val="BrakA"/>
          <w:b/>
          <w:bCs/>
        </w:rPr>
        <w:t>Warunki udziału w postępowaniu</w:t>
      </w:r>
      <w:r w:rsidR="00A23CFD">
        <w:rPr>
          <w:rStyle w:val="BrakA"/>
          <w:b/>
          <w:bCs/>
        </w:rPr>
        <w:t>:</w:t>
      </w:r>
    </w:p>
    <w:p w14:paraId="785A5694" w14:textId="579D34B1" w:rsidR="00133491" w:rsidRPr="00A23CFD" w:rsidRDefault="00E44150" w:rsidP="00A23CFD">
      <w:pPr>
        <w:pStyle w:val="Akapitzlist"/>
        <w:ind w:left="284" w:hanging="284"/>
        <w:jc w:val="both"/>
        <w:rPr>
          <w:bCs/>
        </w:rPr>
      </w:pPr>
      <w:r w:rsidRPr="00A23CFD">
        <w:rPr>
          <w:bCs/>
        </w:rPr>
        <w:t xml:space="preserve">1. </w:t>
      </w:r>
      <w:r w:rsidR="00667992" w:rsidRPr="00A23CFD">
        <w:rPr>
          <w:bCs/>
        </w:rPr>
        <w:t>Doświadczenie w przeprowadzeniu</w:t>
      </w:r>
      <w:r w:rsidR="009915DB" w:rsidRPr="00A23CFD">
        <w:rPr>
          <w:bCs/>
        </w:rPr>
        <w:t xml:space="preserve"> minimum </w:t>
      </w:r>
      <w:r w:rsidR="009915DB" w:rsidRPr="00A23CFD">
        <w:rPr>
          <w:b/>
          <w:bCs/>
        </w:rPr>
        <w:t>5 szkoleń z obszaru zlecanego</w:t>
      </w:r>
      <w:r w:rsidR="00C7465D" w:rsidRPr="00A23CFD">
        <w:rPr>
          <w:bCs/>
        </w:rPr>
        <w:t xml:space="preserve">– wykazywane usługi szkoleniowe powinny obejmować co najmniej dwa </w:t>
      </w:r>
      <w:r w:rsidR="004548A0" w:rsidRPr="00A23CFD">
        <w:rPr>
          <w:bCs/>
        </w:rPr>
        <w:t>tematy</w:t>
      </w:r>
      <w:r w:rsidR="00C7465D" w:rsidRPr="00A23CFD">
        <w:rPr>
          <w:bCs/>
        </w:rPr>
        <w:t xml:space="preserve"> z pięciu </w:t>
      </w:r>
      <w:r w:rsidR="004548A0" w:rsidRPr="00A23CFD">
        <w:rPr>
          <w:bCs/>
        </w:rPr>
        <w:t>tematów</w:t>
      </w:r>
      <w:r w:rsidR="00C7465D" w:rsidRPr="00A23CFD">
        <w:rPr>
          <w:bCs/>
        </w:rPr>
        <w:t xml:space="preserve"> szkoleń stanowiących przedmiot niniejszego zamówienia)</w:t>
      </w:r>
      <w:r w:rsidR="001A2632" w:rsidRPr="00A23CFD">
        <w:rPr>
          <w:bCs/>
        </w:rPr>
        <w:t xml:space="preserve">. Spełnienie warunku potwierdza </w:t>
      </w:r>
      <w:r w:rsidR="001A2632" w:rsidRPr="00A23CFD">
        <w:rPr>
          <w:b/>
          <w:bCs/>
        </w:rPr>
        <w:t xml:space="preserve">załącznik nr 5 do Zapytania ofertowego – Wykaz usług, </w:t>
      </w:r>
      <w:r w:rsidR="001A2632" w:rsidRPr="00A23CFD">
        <w:rPr>
          <w:bCs/>
        </w:rPr>
        <w:t xml:space="preserve">wraz z dowodami. </w:t>
      </w:r>
    </w:p>
    <w:p w14:paraId="711D1D90" w14:textId="5F426914" w:rsidR="00133491" w:rsidRPr="00A23CFD" w:rsidRDefault="00C7465D" w:rsidP="00667992">
      <w:pPr>
        <w:pStyle w:val="Akapitzlist"/>
        <w:ind w:left="284"/>
        <w:jc w:val="both"/>
        <w:rPr>
          <w:bCs/>
        </w:rPr>
      </w:pPr>
      <w:r w:rsidRPr="00A23CFD">
        <w:rPr>
          <w:bCs/>
        </w:rPr>
        <w:lastRenderedPageBreak/>
        <w:t>Wymaga się, aby r</w:t>
      </w:r>
      <w:r w:rsidR="00133491" w:rsidRPr="00A23CFD">
        <w:rPr>
          <w:bCs/>
        </w:rPr>
        <w:t xml:space="preserve">ealizacja </w:t>
      </w:r>
      <w:r w:rsidRPr="00A23CFD">
        <w:rPr>
          <w:bCs/>
        </w:rPr>
        <w:t xml:space="preserve">w/w </w:t>
      </w:r>
      <w:r w:rsidR="00133491" w:rsidRPr="00A23CFD">
        <w:rPr>
          <w:bCs/>
        </w:rPr>
        <w:t>szkoleń</w:t>
      </w:r>
      <w:r w:rsidR="00515D55" w:rsidRPr="00A23CFD">
        <w:rPr>
          <w:bCs/>
        </w:rPr>
        <w:t xml:space="preserve"> (zdobyte doświadczenie)</w:t>
      </w:r>
      <w:r w:rsidR="00133491" w:rsidRPr="00A23CFD">
        <w:rPr>
          <w:bCs/>
        </w:rPr>
        <w:t xml:space="preserve"> </w:t>
      </w:r>
      <w:r w:rsidRPr="00A23CFD">
        <w:rPr>
          <w:bCs/>
        </w:rPr>
        <w:t xml:space="preserve"> miała miejsce </w:t>
      </w:r>
      <w:r w:rsidR="00133491" w:rsidRPr="00A23CFD">
        <w:rPr>
          <w:bCs/>
        </w:rPr>
        <w:t xml:space="preserve">w okresie ostatnich </w:t>
      </w:r>
      <w:r w:rsidR="001B1FD1" w:rsidRPr="00A23CFD">
        <w:rPr>
          <w:b/>
        </w:rPr>
        <w:t xml:space="preserve">5 </w:t>
      </w:r>
      <w:r w:rsidR="00133491" w:rsidRPr="00A23CFD">
        <w:rPr>
          <w:b/>
        </w:rPr>
        <w:t>lat</w:t>
      </w:r>
      <w:r w:rsidRPr="00A23CFD">
        <w:rPr>
          <w:b/>
        </w:rPr>
        <w:t>,</w:t>
      </w:r>
      <w:r w:rsidRPr="00A23CFD">
        <w:rPr>
          <w:bCs/>
        </w:rPr>
        <w:t xml:space="preserve"> </w:t>
      </w:r>
      <w:r w:rsidR="00515D55" w:rsidRPr="00A23CFD">
        <w:rPr>
          <w:rFonts w:cs="Calibri"/>
          <w:bCs/>
        </w:rPr>
        <w:t xml:space="preserve">przed upływem terminu do złożenia odpowiedzi na zapytanie ofertowe, </w:t>
      </w:r>
      <w:r w:rsidR="00133491" w:rsidRPr="00A23CFD">
        <w:rPr>
          <w:bCs/>
        </w:rPr>
        <w:t xml:space="preserve">dla </w:t>
      </w:r>
      <w:r w:rsidR="00515D55" w:rsidRPr="00A23CFD">
        <w:rPr>
          <w:bCs/>
        </w:rPr>
        <w:t xml:space="preserve">co najmniej </w:t>
      </w:r>
      <w:r w:rsidR="00C24B04" w:rsidRPr="00A23CFD">
        <w:rPr>
          <w:bCs/>
        </w:rPr>
        <w:t>25 uczestników</w:t>
      </w:r>
      <w:r w:rsidR="002177E4" w:rsidRPr="00A23CFD">
        <w:rPr>
          <w:bCs/>
        </w:rPr>
        <w:t xml:space="preserve"> (</w:t>
      </w:r>
      <w:r w:rsidR="002F5791" w:rsidRPr="00A23CFD">
        <w:rPr>
          <w:bCs/>
        </w:rPr>
        <w:t>jeżeli szkolenie podzielone jest na grupy – jest to suma uczestników tych grup dla danego szkolenia</w:t>
      </w:r>
      <w:r w:rsidR="002177E4" w:rsidRPr="00A23CFD">
        <w:rPr>
          <w:bCs/>
        </w:rPr>
        <w:t>)</w:t>
      </w:r>
      <w:r w:rsidR="001A2632" w:rsidRPr="00A23CFD">
        <w:rPr>
          <w:bCs/>
        </w:rPr>
        <w:t xml:space="preserve">. Spełnienie warunku potwierdza </w:t>
      </w:r>
      <w:r w:rsidR="00A23CFD">
        <w:rPr>
          <w:b/>
          <w:bCs/>
        </w:rPr>
        <w:t>Z</w:t>
      </w:r>
      <w:r w:rsidR="001A2632" w:rsidRPr="00A23CFD">
        <w:rPr>
          <w:b/>
          <w:bCs/>
        </w:rPr>
        <w:t xml:space="preserve">ałącznik nr 5 do Zapytania ofertowego – Wykaz usług, </w:t>
      </w:r>
      <w:r w:rsidR="001A2632" w:rsidRPr="00A23CFD">
        <w:rPr>
          <w:bCs/>
        </w:rPr>
        <w:t>wraz z dowodami.</w:t>
      </w:r>
    </w:p>
    <w:p w14:paraId="68FAAF32" w14:textId="34BB5FDB" w:rsidR="00C7465D" w:rsidRPr="00A23CFD" w:rsidRDefault="00C7465D" w:rsidP="00667992">
      <w:pPr>
        <w:pStyle w:val="Akapitzlist"/>
        <w:ind w:left="284"/>
        <w:jc w:val="both"/>
        <w:rPr>
          <w:bCs/>
        </w:rPr>
      </w:pPr>
      <w:r w:rsidRPr="00A23CFD">
        <w:rPr>
          <w:bCs/>
        </w:rPr>
        <w:t>oraz</w:t>
      </w:r>
    </w:p>
    <w:p w14:paraId="354B487E" w14:textId="76045FDB" w:rsidR="00667992" w:rsidRPr="00A23CFD" w:rsidRDefault="00C7465D" w:rsidP="00A23CFD">
      <w:pPr>
        <w:pStyle w:val="Akapitzlist"/>
        <w:ind w:left="284" w:hanging="284"/>
        <w:jc w:val="both"/>
        <w:rPr>
          <w:rStyle w:val="Hyperlink3"/>
          <w:rFonts w:cs="Calibri"/>
        </w:rPr>
      </w:pPr>
      <w:r w:rsidRPr="00A23CFD">
        <w:rPr>
          <w:rStyle w:val="Hyperlink3"/>
          <w:rFonts w:cs="Calibri"/>
        </w:rPr>
        <w:t>2</w:t>
      </w:r>
      <w:r w:rsidR="00667992" w:rsidRPr="00A23CFD">
        <w:rPr>
          <w:rStyle w:val="Hyperlink3"/>
          <w:rFonts w:cs="Calibri"/>
        </w:rPr>
        <w:t>. Spełnienie jednego z dwóch poniższych warunków:</w:t>
      </w:r>
    </w:p>
    <w:p w14:paraId="15F63AB9" w14:textId="20DE5390" w:rsidR="001A2632" w:rsidRPr="00A23CFD" w:rsidRDefault="00667992" w:rsidP="001A2632">
      <w:pPr>
        <w:pStyle w:val="Akapitzlist"/>
        <w:ind w:left="284"/>
        <w:jc w:val="both"/>
        <w:rPr>
          <w:bCs/>
        </w:rPr>
      </w:pPr>
      <w:r w:rsidRPr="00A23CFD">
        <w:rPr>
          <w:bCs/>
        </w:rPr>
        <w:t xml:space="preserve">1) Wykonawca posiada doświadczenie </w:t>
      </w:r>
      <w:r w:rsidR="005669DD" w:rsidRPr="00A23CFD">
        <w:rPr>
          <w:bCs/>
        </w:rPr>
        <w:t xml:space="preserve">zdobyte </w:t>
      </w:r>
      <w:r w:rsidR="001A2632" w:rsidRPr="00A23CFD">
        <w:rPr>
          <w:bCs/>
        </w:rPr>
        <w:t xml:space="preserve">w okresie ostatnich </w:t>
      </w:r>
      <w:r w:rsidR="001A2632" w:rsidRPr="00A23CFD">
        <w:rPr>
          <w:b/>
        </w:rPr>
        <w:t>5 lat</w:t>
      </w:r>
      <w:r w:rsidRPr="00A23CFD">
        <w:rPr>
          <w:bCs/>
        </w:rPr>
        <w:t xml:space="preserve"> </w:t>
      </w:r>
      <w:r w:rsidR="001A2632" w:rsidRPr="00A23CFD">
        <w:rPr>
          <w:bCs/>
        </w:rPr>
        <w:t xml:space="preserve">na </w:t>
      </w:r>
      <w:r w:rsidRPr="00A23CFD">
        <w:rPr>
          <w:rFonts w:cs="Calibri"/>
        </w:rPr>
        <w:t xml:space="preserve">temat materiałów </w:t>
      </w:r>
      <w:proofErr w:type="spellStart"/>
      <w:r w:rsidRPr="00A23CFD">
        <w:rPr>
          <w:rFonts w:cs="Calibri"/>
        </w:rPr>
        <w:t>digitalizowanych</w:t>
      </w:r>
      <w:proofErr w:type="spellEnd"/>
      <w:r w:rsidRPr="00A23CFD">
        <w:rPr>
          <w:rFonts w:cs="Calibri"/>
          <w:bCs/>
        </w:rPr>
        <w:t>, stanowiących zapisy partytur zarówno w formie drukowanej, jak i rękopiśmiennej, reprodukowanych różnymi technikami drukarskimi na papierze oraz podłożach transparentnych</w:t>
      </w:r>
      <w:r w:rsidR="001A2632" w:rsidRPr="00A23CFD">
        <w:rPr>
          <w:rFonts w:cs="Calibri"/>
          <w:bCs/>
        </w:rPr>
        <w:t>.</w:t>
      </w:r>
      <w:r w:rsidR="001A2632" w:rsidRPr="00A23CFD">
        <w:rPr>
          <w:bCs/>
        </w:rPr>
        <w:t xml:space="preserve"> Spełnienie warunku</w:t>
      </w:r>
      <w:r w:rsidR="00FD6C70" w:rsidRPr="00A23CFD">
        <w:rPr>
          <w:bCs/>
        </w:rPr>
        <w:t xml:space="preserve"> </w:t>
      </w:r>
      <w:r w:rsidR="001A2632" w:rsidRPr="00A23CFD">
        <w:rPr>
          <w:bCs/>
        </w:rPr>
        <w:t xml:space="preserve">potwierdza </w:t>
      </w:r>
      <w:r w:rsidR="001A2632" w:rsidRPr="00A23CFD">
        <w:rPr>
          <w:b/>
          <w:bCs/>
        </w:rPr>
        <w:t xml:space="preserve">załącznik nr 5 do Zapytania ofertowego – Wykaz usług, </w:t>
      </w:r>
      <w:r w:rsidR="001A2632" w:rsidRPr="00A23CFD">
        <w:rPr>
          <w:bCs/>
        </w:rPr>
        <w:t xml:space="preserve">wraz z dowodami. </w:t>
      </w:r>
    </w:p>
    <w:p w14:paraId="4961DF76" w14:textId="4527A3BD" w:rsidR="00D42CAE" w:rsidRPr="00A23CFD" w:rsidRDefault="00C7465D" w:rsidP="00D42CAE">
      <w:pPr>
        <w:pStyle w:val="Akapitzlist"/>
        <w:ind w:left="284"/>
        <w:jc w:val="both"/>
        <w:rPr>
          <w:rFonts w:cs="Calibri"/>
          <w:bCs/>
        </w:rPr>
      </w:pPr>
      <w:r w:rsidRPr="00A23CFD">
        <w:rPr>
          <w:rFonts w:cs="Calibri"/>
          <w:bCs/>
        </w:rPr>
        <w:t>lub</w:t>
      </w:r>
    </w:p>
    <w:p w14:paraId="08BB0712" w14:textId="7EAB9280" w:rsidR="001A2632" w:rsidRPr="00A23CFD" w:rsidRDefault="008962C3" w:rsidP="001A2632">
      <w:pPr>
        <w:pStyle w:val="Akapitzlist"/>
        <w:ind w:left="284"/>
        <w:jc w:val="both"/>
        <w:rPr>
          <w:rFonts w:cs="Calibri"/>
          <w:bCs/>
        </w:rPr>
      </w:pPr>
      <w:r w:rsidRPr="00A23CFD">
        <w:rPr>
          <w:bCs/>
        </w:rPr>
        <w:t>2</w:t>
      </w:r>
      <w:r w:rsidR="00D42CAE" w:rsidRPr="00A23CFD">
        <w:rPr>
          <w:bCs/>
        </w:rPr>
        <w:t>) Wykonawca dysponuje osobą, która posiada doświadczenie</w:t>
      </w:r>
      <w:r w:rsidR="005669DD" w:rsidRPr="00A23CFD">
        <w:rPr>
          <w:bCs/>
        </w:rPr>
        <w:t xml:space="preserve"> zdobyte</w:t>
      </w:r>
      <w:r w:rsidR="00D42CAE" w:rsidRPr="00A23CFD">
        <w:rPr>
          <w:bCs/>
        </w:rPr>
        <w:t xml:space="preserve"> </w:t>
      </w:r>
      <w:r w:rsidR="001A2632" w:rsidRPr="00A23CFD">
        <w:rPr>
          <w:bCs/>
        </w:rPr>
        <w:t xml:space="preserve">w okresie ostatnich </w:t>
      </w:r>
      <w:r w:rsidR="001A2632" w:rsidRPr="00A23CFD">
        <w:rPr>
          <w:b/>
        </w:rPr>
        <w:t>5 lat</w:t>
      </w:r>
      <w:r w:rsidR="001A2632" w:rsidRPr="00A23CFD">
        <w:rPr>
          <w:bCs/>
        </w:rPr>
        <w:t xml:space="preserve"> na</w:t>
      </w:r>
      <w:r w:rsidR="00D42CAE" w:rsidRPr="00A23CFD">
        <w:rPr>
          <w:bCs/>
        </w:rPr>
        <w:t xml:space="preserve"> </w:t>
      </w:r>
      <w:r w:rsidR="00D42CAE" w:rsidRPr="00A23CFD">
        <w:rPr>
          <w:rFonts w:cs="Calibri"/>
        </w:rPr>
        <w:t xml:space="preserve">temat materiałów </w:t>
      </w:r>
      <w:proofErr w:type="spellStart"/>
      <w:r w:rsidR="00D42CAE" w:rsidRPr="00A23CFD">
        <w:rPr>
          <w:rFonts w:cs="Calibri"/>
        </w:rPr>
        <w:t>digitalizowanych</w:t>
      </w:r>
      <w:proofErr w:type="spellEnd"/>
      <w:r w:rsidR="00D42CAE" w:rsidRPr="00A23CFD">
        <w:rPr>
          <w:rFonts w:cs="Calibri"/>
          <w:bCs/>
        </w:rPr>
        <w:t>, stanowiących zapisy partytur zarówno w formie drukowanej, jak i rękopiśmiennej, reprodukowanych różnymi technikami drukarskimi na papierze oraz podłożach transparentnych</w:t>
      </w:r>
      <w:r w:rsidR="001A2632" w:rsidRPr="00A23CFD">
        <w:rPr>
          <w:bCs/>
        </w:rPr>
        <w:t xml:space="preserve">. Spełnienie warunku potwierdza </w:t>
      </w:r>
      <w:r w:rsidR="001A2632" w:rsidRPr="00A23CFD">
        <w:rPr>
          <w:b/>
          <w:bCs/>
        </w:rPr>
        <w:t xml:space="preserve">załącznik nr 6 do Zapytania ofertowego – Wykaz osób, </w:t>
      </w:r>
      <w:r w:rsidR="001A2632" w:rsidRPr="00A23CFD">
        <w:rPr>
          <w:bCs/>
        </w:rPr>
        <w:t xml:space="preserve">wraz z dowodami. </w:t>
      </w:r>
    </w:p>
    <w:p w14:paraId="4B780055" w14:textId="5203DC5B" w:rsidR="00667992" w:rsidRPr="00A23CFD" w:rsidRDefault="00667992" w:rsidP="001A0FAB">
      <w:pPr>
        <w:jc w:val="both"/>
        <w:rPr>
          <w:rStyle w:val="Hyperlink3"/>
          <w:u w:val="single"/>
        </w:rPr>
      </w:pPr>
      <w:r w:rsidRPr="00A23CFD">
        <w:rPr>
          <w:rStyle w:val="Hyperlink3"/>
          <w:b/>
          <w:bCs/>
          <w:u w:val="single"/>
        </w:rPr>
        <w:t>Dowodami</w:t>
      </w:r>
      <w:r w:rsidRPr="00A23CFD">
        <w:rPr>
          <w:rStyle w:val="Hyperlink3"/>
          <w:u w:val="single"/>
        </w:rPr>
        <w:t>, o których mowa, są referencje bądź inne dokumenty wystawione przez podmiot, na rzecz którego usługi były wykonywane, a jeżeli z uzasadnionej przyczyny o obiektywnym charakterze wykonawca nie jest w stanie uzyskać tych dokumentów –</w:t>
      </w:r>
      <w:r w:rsidRPr="00A23CFD">
        <w:rPr>
          <w:rStyle w:val="BrakA"/>
          <w:u w:val="single"/>
        </w:rPr>
        <w:t xml:space="preserve"> i</w:t>
      </w:r>
      <w:r w:rsidRPr="00A23CFD">
        <w:rPr>
          <w:rStyle w:val="Hyperlink3"/>
          <w:u w:val="single"/>
        </w:rPr>
        <w:t>nne odpowiednie dokumenty.</w:t>
      </w:r>
    </w:p>
    <w:p w14:paraId="66A22E1C" w14:textId="77777777" w:rsidR="00F6691A" w:rsidRPr="00A23CFD" w:rsidRDefault="00F6691A" w:rsidP="00F6691A">
      <w:pPr>
        <w:pStyle w:val="Akapitzlist"/>
        <w:ind w:left="284"/>
        <w:jc w:val="both"/>
        <w:rPr>
          <w:rStyle w:val="BrakA"/>
          <w:rFonts w:ascii="Arial" w:hAnsi="Arial" w:cs="Calibri"/>
          <w:sz w:val="20"/>
          <w:szCs w:val="20"/>
          <w:u w:val="single"/>
        </w:rPr>
      </w:pPr>
    </w:p>
    <w:p w14:paraId="3063050D" w14:textId="305BB338" w:rsidR="00A92034" w:rsidRPr="00A23CFD" w:rsidRDefault="00D06C95">
      <w:pPr>
        <w:pStyle w:val="Akapitzlist"/>
        <w:numPr>
          <w:ilvl w:val="0"/>
          <w:numId w:val="2"/>
        </w:numPr>
        <w:spacing w:after="0"/>
        <w:jc w:val="both"/>
        <w:rPr>
          <w:b/>
          <w:bCs/>
        </w:rPr>
      </w:pPr>
      <w:r w:rsidRPr="00A23CFD">
        <w:rPr>
          <w:rStyle w:val="BrakA"/>
          <w:b/>
          <w:bCs/>
        </w:rPr>
        <w:t xml:space="preserve"> Kryteria oceny oferty</w:t>
      </w:r>
      <w:r w:rsidR="00A23CFD">
        <w:rPr>
          <w:rStyle w:val="BrakA"/>
          <w:b/>
          <w:bCs/>
        </w:rPr>
        <w:t>:</w:t>
      </w:r>
    </w:p>
    <w:p w14:paraId="61C5A281" w14:textId="77777777" w:rsidR="00A92034" w:rsidRPr="00A23CFD" w:rsidRDefault="00D06C95">
      <w:pPr>
        <w:pStyle w:val="Akapitzlist"/>
        <w:spacing w:after="0"/>
        <w:ind w:left="0"/>
        <w:jc w:val="both"/>
        <w:rPr>
          <w:rStyle w:val="BrakA"/>
        </w:rPr>
      </w:pPr>
      <w:r w:rsidRPr="00A23CFD">
        <w:rPr>
          <w:rStyle w:val="BrakA"/>
        </w:rPr>
        <w:t>Oferty dopuszczone do rozpatrzenia zostaną ocenione wg następujących kryteri</w:t>
      </w:r>
      <w:r w:rsidRPr="00A23CFD">
        <w:t>ó</w:t>
      </w:r>
      <w:r w:rsidRPr="00A23CFD">
        <w:rPr>
          <w:rStyle w:val="BrakA"/>
        </w:rPr>
        <w:t>w i wag:</w:t>
      </w:r>
    </w:p>
    <w:p w14:paraId="75F82672" w14:textId="77777777" w:rsidR="00A92034" w:rsidRPr="00A23CFD" w:rsidRDefault="00A92034">
      <w:pPr>
        <w:tabs>
          <w:tab w:val="left" w:pos="993"/>
        </w:tabs>
        <w:spacing w:after="0"/>
        <w:jc w:val="both"/>
        <w:rPr>
          <w:rStyle w:val="BrakA"/>
        </w:rPr>
      </w:pPr>
    </w:p>
    <w:p w14:paraId="197E7CDF" w14:textId="48F74542" w:rsidR="00B13B2C" w:rsidRPr="00A23CFD" w:rsidRDefault="00B13B2C" w:rsidP="00B13B2C">
      <w:pPr>
        <w:tabs>
          <w:tab w:val="left" w:pos="993"/>
        </w:tabs>
        <w:spacing w:after="0"/>
        <w:jc w:val="both"/>
      </w:pPr>
      <w:r w:rsidRPr="00A23CFD">
        <w:t>1)</w:t>
      </w:r>
      <w:r w:rsidRPr="00A23CFD">
        <w:rPr>
          <w:b/>
          <w:bCs/>
        </w:rPr>
        <w:t xml:space="preserve"> Cena – 80% „Cena” (C) </w:t>
      </w:r>
      <w:r w:rsidRPr="00A23CFD">
        <w:t xml:space="preserve">–oznacza </w:t>
      </w:r>
      <w:r w:rsidR="006335A8" w:rsidRPr="00A23CFD">
        <w:t xml:space="preserve">łączną </w:t>
      </w:r>
      <w:r w:rsidRPr="00A23CFD">
        <w:t xml:space="preserve">cenę </w:t>
      </w:r>
      <w:r w:rsidR="006335A8" w:rsidRPr="00A23CFD">
        <w:t xml:space="preserve">brutto </w:t>
      </w:r>
      <w:r w:rsidRPr="00A23CFD">
        <w:t xml:space="preserve">za </w:t>
      </w:r>
      <w:r w:rsidR="001A0FAB" w:rsidRPr="00A23CFD">
        <w:t xml:space="preserve">realizację usług szkoleniowych wskazaną </w:t>
      </w:r>
      <w:r w:rsidR="00A23CFD">
        <w:br/>
      </w:r>
      <w:r w:rsidR="001A0FAB" w:rsidRPr="00A23CFD">
        <w:t xml:space="preserve">w ofercie Wykonawcy </w:t>
      </w:r>
      <w:r w:rsidRPr="00A23CFD">
        <w:t>– maksymalna ilość punktów</w:t>
      </w:r>
      <w:r w:rsidR="001A0FAB" w:rsidRPr="00A23CFD">
        <w:t xml:space="preserve"> w tym kryterium</w:t>
      </w:r>
      <w:r w:rsidRPr="00A23CFD">
        <w:t xml:space="preserve"> – 80. Sposób przyznania punktów: </w:t>
      </w:r>
    </w:p>
    <w:tbl>
      <w:tblPr>
        <w:tblStyle w:val="Tabela-Siatka"/>
        <w:tblpPr w:leftFromText="141" w:rightFromText="141" w:vertAnchor="text" w:horzAnchor="page" w:tblpX="4636" w:tblpY="3"/>
        <w:tblW w:w="0" w:type="auto"/>
        <w:tblBorders>
          <w:top w:val="none" w:sz="0" w:space="0" w:color="auto"/>
          <w:left w:val="none" w:sz="0" w:space="0" w:color="auto"/>
          <w:bottom w:val="none" w:sz="0" w:space="0" w:color="auto"/>
          <w:right w:val="none" w:sz="0" w:space="0" w:color="auto"/>
          <w:insideH w:val="dashSmallGap" w:sz="4" w:space="0" w:color="auto"/>
        </w:tblBorders>
        <w:tblLook w:val="04A0" w:firstRow="1" w:lastRow="0" w:firstColumn="1" w:lastColumn="0" w:noHBand="0" w:noVBand="1"/>
      </w:tblPr>
      <w:tblGrid>
        <w:gridCol w:w="2268"/>
      </w:tblGrid>
      <w:tr w:rsidR="00B13B2C" w:rsidRPr="00A23CFD" w14:paraId="41883D08" w14:textId="77777777" w:rsidTr="00F62EC5">
        <w:trPr>
          <w:trHeight w:val="355"/>
        </w:trPr>
        <w:tc>
          <w:tcPr>
            <w:tcW w:w="2268" w:type="dxa"/>
            <w:vAlign w:val="center"/>
          </w:tcPr>
          <w:p w14:paraId="2489477D" w14:textId="4F010F18" w:rsidR="00B13B2C" w:rsidRPr="00A23CFD" w:rsidRDefault="008B4B51" w:rsidP="00B13B2C">
            <w:pPr>
              <w:tabs>
                <w:tab w:val="left" w:pos="993"/>
              </w:tabs>
              <w:spacing w:after="0"/>
              <w:jc w:val="both"/>
            </w:pPr>
            <w:r>
              <w:t xml:space="preserve">   </w:t>
            </w:r>
            <w:r w:rsidR="00B13B2C" w:rsidRPr="00A23CFD">
              <w:t>Najniższa cena</w:t>
            </w:r>
          </w:p>
        </w:tc>
      </w:tr>
      <w:tr w:rsidR="00B13B2C" w:rsidRPr="00A23CFD" w14:paraId="1370F684" w14:textId="77777777" w:rsidTr="00F62EC5">
        <w:trPr>
          <w:trHeight w:val="355"/>
        </w:trPr>
        <w:tc>
          <w:tcPr>
            <w:tcW w:w="2268" w:type="dxa"/>
            <w:vAlign w:val="center"/>
          </w:tcPr>
          <w:p w14:paraId="229A45B5" w14:textId="77777777" w:rsidR="00B13B2C" w:rsidRPr="00A23CFD" w:rsidRDefault="00B13B2C" w:rsidP="00B13B2C">
            <w:pPr>
              <w:tabs>
                <w:tab w:val="left" w:pos="993"/>
              </w:tabs>
              <w:spacing w:after="0"/>
              <w:jc w:val="both"/>
            </w:pPr>
            <w:r w:rsidRPr="00A23CFD">
              <w:t>Cena oferty badanej</w:t>
            </w:r>
          </w:p>
        </w:tc>
      </w:tr>
    </w:tbl>
    <w:p w14:paraId="6FADDD8C" w14:textId="77777777" w:rsidR="00B13B2C" w:rsidRPr="00A23CFD" w:rsidRDefault="00B13B2C" w:rsidP="00B13B2C">
      <w:pPr>
        <w:tabs>
          <w:tab w:val="left" w:pos="993"/>
        </w:tabs>
        <w:spacing w:after="0"/>
        <w:jc w:val="both"/>
      </w:pPr>
    </w:p>
    <w:p w14:paraId="7C193B84" w14:textId="3790F483" w:rsidR="00B13B2C" w:rsidRPr="00A23CFD" w:rsidRDefault="00B13B2C" w:rsidP="00B13B2C">
      <w:pPr>
        <w:tabs>
          <w:tab w:val="left" w:pos="993"/>
        </w:tabs>
        <w:spacing w:after="0"/>
        <w:jc w:val="both"/>
      </w:pPr>
      <w:r w:rsidRPr="00A23CFD">
        <w:t xml:space="preserve">                                            C =              x </w:t>
      </w:r>
      <w:r w:rsidR="00EE6520" w:rsidRPr="00A23CFD">
        <w:t xml:space="preserve"> 80</w:t>
      </w:r>
      <w:r w:rsidR="008B4B51">
        <w:t>% x 100</w:t>
      </w:r>
      <w:r w:rsidR="00EE6520" w:rsidRPr="00A23CFD">
        <w:t xml:space="preserve"> </w:t>
      </w:r>
    </w:p>
    <w:p w14:paraId="6F0D3A4D" w14:textId="77777777" w:rsidR="00B13B2C" w:rsidRPr="00A23CFD" w:rsidRDefault="00B13B2C" w:rsidP="00B13B2C">
      <w:pPr>
        <w:tabs>
          <w:tab w:val="left" w:pos="993"/>
        </w:tabs>
        <w:spacing w:after="0"/>
        <w:jc w:val="both"/>
      </w:pPr>
    </w:p>
    <w:p w14:paraId="698285D8" w14:textId="77777777" w:rsidR="00A92034" w:rsidRPr="00A23CFD" w:rsidRDefault="00A92034">
      <w:pPr>
        <w:tabs>
          <w:tab w:val="left" w:pos="993"/>
        </w:tabs>
        <w:spacing w:after="0"/>
        <w:jc w:val="both"/>
        <w:rPr>
          <w:rStyle w:val="BrakA"/>
        </w:rPr>
      </w:pPr>
    </w:p>
    <w:p w14:paraId="4F55A2A2" w14:textId="77777777" w:rsidR="00A92034" w:rsidRPr="00A23CFD" w:rsidRDefault="00D06C95">
      <w:pPr>
        <w:tabs>
          <w:tab w:val="left" w:pos="993"/>
        </w:tabs>
        <w:spacing w:after="0"/>
        <w:jc w:val="both"/>
        <w:rPr>
          <w:b/>
          <w:bCs/>
        </w:rPr>
      </w:pPr>
      <w:r w:rsidRPr="00A23CFD">
        <w:rPr>
          <w:b/>
          <w:bCs/>
        </w:rPr>
        <w:t xml:space="preserve"> [Opis sposobu obliczenia ceny]</w:t>
      </w:r>
    </w:p>
    <w:p w14:paraId="234D01A9" w14:textId="77777777" w:rsidR="00A92034" w:rsidRPr="00A23CFD" w:rsidRDefault="00D06C95">
      <w:pPr>
        <w:tabs>
          <w:tab w:val="left" w:pos="993"/>
        </w:tabs>
        <w:spacing w:after="0"/>
        <w:jc w:val="both"/>
      </w:pPr>
      <w:r w:rsidRPr="00A23CFD">
        <w:t>1. W ofercie należy podać cenę w rozumieniu art. 3 ust. 1 pkt 1 i ust. 2 ustawy z dnia 9 maja 2014 r. o informowaniu o cenach towarów i usług</w:t>
      </w:r>
      <w:r w:rsidRPr="00A23CFD">
        <w:rPr>
          <w:u w:color="9A403E"/>
        </w:rPr>
        <w:t xml:space="preserve"> (tekst jednolity Dz. U. 2019 r. poz. 178) </w:t>
      </w:r>
      <w:r w:rsidRPr="00A23CFD">
        <w:t>za realizację przedmiotu zamówienia.</w:t>
      </w:r>
    </w:p>
    <w:p w14:paraId="5C457DF2" w14:textId="77777777" w:rsidR="00A92034" w:rsidRPr="00A23CFD" w:rsidRDefault="00D06C95">
      <w:pPr>
        <w:tabs>
          <w:tab w:val="left" w:pos="993"/>
        </w:tabs>
        <w:spacing w:after="0"/>
        <w:jc w:val="both"/>
      </w:pPr>
      <w:r w:rsidRPr="00A23CFD">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70FD86AD" w14:textId="77777777" w:rsidR="00A92034" w:rsidRPr="00A23CFD" w:rsidRDefault="00D06C95">
      <w:pPr>
        <w:tabs>
          <w:tab w:val="left" w:pos="993"/>
        </w:tabs>
        <w:spacing w:after="0"/>
        <w:jc w:val="both"/>
      </w:pPr>
      <w:r w:rsidRPr="00A23CFD">
        <w:rPr>
          <w:rStyle w:val="BrakA"/>
        </w:rPr>
        <w:lastRenderedPageBreak/>
        <w:t>3. Przy obliczaniu liczby punkt</w:t>
      </w:r>
      <w:r w:rsidRPr="00A23CFD">
        <w:t>ó</w:t>
      </w:r>
      <w:r w:rsidRPr="00A23CFD">
        <w:rPr>
          <w:rStyle w:val="BrakA"/>
        </w:rPr>
        <w:t>w Zamawiający zaokrąglał będzie wyniki do dw</w:t>
      </w:r>
      <w:r w:rsidRPr="00A23CFD">
        <w:t>ó</w:t>
      </w:r>
      <w:r w:rsidRPr="00A23CFD">
        <w:rPr>
          <w:rStyle w:val="BrakA"/>
        </w:rPr>
        <w:t>ch miejsc po przecinku (z zastosowaniem reguł matematycznych).</w:t>
      </w:r>
    </w:p>
    <w:p w14:paraId="49248BEA" w14:textId="77777777" w:rsidR="00B13B2C" w:rsidRPr="00A23CFD" w:rsidRDefault="00B13B2C">
      <w:pPr>
        <w:tabs>
          <w:tab w:val="left" w:pos="993"/>
        </w:tabs>
        <w:spacing w:after="0"/>
        <w:jc w:val="both"/>
        <w:rPr>
          <w:bCs/>
        </w:rPr>
      </w:pPr>
    </w:p>
    <w:p w14:paraId="1A186D99" w14:textId="5128CD9E" w:rsidR="00B13B2C" w:rsidRPr="00A23CFD" w:rsidRDefault="00B13B2C" w:rsidP="00B13B2C">
      <w:pPr>
        <w:pStyle w:val="Zwykytekst"/>
        <w:jc w:val="both"/>
        <w:rPr>
          <w:rFonts w:ascii="Calibri" w:hAnsi="Calibri" w:cs="Calibri"/>
          <w:bCs/>
          <w:sz w:val="22"/>
          <w:szCs w:val="22"/>
        </w:rPr>
      </w:pPr>
      <w:r w:rsidRPr="00A23CFD">
        <w:rPr>
          <w:rFonts w:ascii="Calibri" w:hAnsi="Calibri" w:cs="Calibri"/>
          <w:bCs/>
          <w:sz w:val="22"/>
          <w:szCs w:val="22"/>
        </w:rPr>
        <w:t xml:space="preserve">2) </w:t>
      </w:r>
      <w:r w:rsidRPr="00A23CFD">
        <w:rPr>
          <w:rFonts w:ascii="Calibri" w:hAnsi="Calibri" w:cs="Calibri"/>
          <w:b/>
          <w:bCs/>
          <w:sz w:val="22"/>
          <w:szCs w:val="22"/>
        </w:rPr>
        <w:t xml:space="preserve">Doświadczenie </w:t>
      </w:r>
      <w:r w:rsidR="004548A0" w:rsidRPr="00A23CFD">
        <w:rPr>
          <w:rFonts w:ascii="Calibri" w:hAnsi="Calibri" w:cs="Calibri"/>
          <w:b/>
          <w:bCs/>
          <w:sz w:val="22"/>
          <w:szCs w:val="22"/>
        </w:rPr>
        <w:t xml:space="preserve">dodatkowe </w:t>
      </w:r>
      <w:r w:rsidR="00515D55" w:rsidRPr="00A23CFD">
        <w:rPr>
          <w:rFonts w:ascii="Calibri" w:hAnsi="Calibri" w:cs="Calibri"/>
          <w:bCs/>
          <w:sz w:val="22"/>
          <w:szCs w:val="22"/>
        </w:rPr>
        <w:t xml:space="preserve">zdobyte w ciągu </w:t>
      </w:r>
      <w:r w:rsidR="001B1FD1" w:rsidRPr="00A23CFD">
        <w:rPr>
          <w:rFonts w:ascii="Calibri" w:hAnsi="Calibri" w:cs="Calibri"/>
          <w:b/>
          <w:sz w:val="22"/>
          <w:szCs w:val="22"/>
        </w:rPr>
        <w:t>5</w:t>
      </w:r>
      <w:r w:rsidR="00515D55" w:rsidRPr="00A23CFD">
        <w:rPr>
          <w:rFonts w:ascii="Calibri" w:hAnsi="Calibri" w:cs="Calibri"/>
          <w:b/>
          <w:sz w:val="22"/>
          <w:szCs w:val="22"/>
        </w:rPr>
        <w:t xml:space="preserve"> lat</w:t>
      </w:r>
      <w:r w:rsidR="00515D55" w:rsidRPr="00A23CFD">
        <w:rPr>
          <w:rFonts w:ascii="Calibri" w:hAnsi="Calibri" w:cs="Calibri"/>
          <w:bCs/>
          <w:sz w:val="22"/>
          <w:szCs w:val="22"/>
        </w:rPr>
        <w:t xml:space="preserve"> przed upływem terminu do złożenia odpowiedzi na zapytanie ofertowe, </w:t>
      </w:r>
      <w:r w:rsidRPr="00A23CFD">
        <w:rPr>
          <w:rFonts w:ascii="Calibri" w:hAnsi="Calibri" w:cs="Calibri"/>
          <w:bCs/>
          <w:sz w:val="22"/>
          <w:szCs w:val="22"/>
        </w:rPr>
        <w:t>w realizacji szkoleń grupowych z obszaru zlecanego szkolenia</w:t>
      </w:r>
      <w:r w:rsidR="00515D55" w:rsidRPr="00A23CFD">
        <w:rPr>
          <w:rFonts w:ascii="Calibri" w:hAnsi="Calibri" w:cs="Calibri"/>
          <w:bCs/>
          <w:sz w:val="22"/>
          <w:szCs w:val="22"/>
        </w:rPr>
        <w:t xml:space="preserve"> tj. dla co najmniej 25 uczestników (jeżeli szkolenie podzielone jest na grupy – jest to suma uczestników tych grup dla danego szkolenia). Wykazywane usługi szkoleniowe powinny obejmować co najmniej dwa </w:t>
      </w:r>
      <w:r w:rsidR="004548A0" w:rsidRPr="00A23CFD">
        <w:rPr>
          <w:rFonts w:ascii="Calibri" w:hAnsi="Calibri" w:cs="Calibri"/>
          <w:bCs/>
          <w:sz w:val="22"/>
          <w:szCs w:val="22"/>
        </w:rPr>
        <w:t>tematy</w:t>
      </w:r>
      <w:r w:rsidR="00515D55" w:rsidRPr="00A23CFD">
        <w:rPr>
          <w:rFonts w:ascii="Calibri" w:hAnsi="Calibri" w:cs="Calibri"/>
          <w:bCs/>
          <w:sz w:val="22"/>
          <w:szCs w:val="22"/>
        </w:rPr>
        <w:t xml:space="preserve"> </w:t>
      </w:r>
      <w:r w:rsidR="00A23CFD">
        <w:rPr>
          <w:rFonts w:ascii="Calibri" w:hAnsi="Calibri" w:cs="Calibri"/>
          <w:bCs/>
          <w:sz w:val="22"/>
          <w:szCs w:val="22"/>
        </w:rPr>
        <w:br/>
      </w:r>
      <w:r w:rsidR="00515D55" w:rsidRPr="00A23CFD">
        <w:rPr>
          <w:rFonts w:ascii="Calibri" w:hAnsi="Calibri" w:cs="Calibri"/>
          <w:bCs/>
          <w:sz w:val="22"/>
          <w:szCs w:val="22"/>
        </w:rPr>
        <w:t>z pięciu</w:t>
      </w:r>
      <w:r w:rsidR="004548A0" w:rsidRPr="00A23CFD">
        <w:rPr>
          <w:rFonts w:ascii="Calibri" w:hAnsi="Calibri" w:cs="Calibri"/>
          <w:bCs/>
          <w:sz w:val="22"/>
          <w:szCs w:val="22"/>
        </w:rPr>
        <w:t xml:space="preserve"> tematów</w:t>
      </w:r>
      <w:r w:rsidR="00515D55" w:rsidRPr="00A23CFD">
        <w:rPr>
          <w:rFonts w:ascii="Calibri" w:hAnsi="Calibri" w:cs="Calibri"/>
          <w:bCs/>
          <w:sz w:val="22"/>
          <w:szCs w:val="22"/>
        </w:rPr>
        <w:t xml:space="preserve"> szkoleń stanowiących przedmiot niniejszego zamówienia)</w:t>
      </w:r>
      <w:r w:rsidRPr="00A23CFD">
        <w:rPr>
          <w:rFonts w:ascii="Calibri" w:hAnsi="Calibri" w:cs="Calibri"/>
          <w:bCs/>
          <w:sz w:val="22"/>
          <w:szCs w:val="22"/>
        </w:rPr>
        <w:t xml:space="preserve">– </w:t>
      </w:r>
      <w:r w:rsidRPr="00A23CFD">
        <w:rPr>
          <w:rFonts w:ascii="Calibri" w:hAnsi="Calibri" w:cs="Calibri"/>
          <w:b/>
          <w:sz w:val="22"/>
          <w:szCs w:val="22"/>
        </w:rPr>
        <w:t>20%.</w:t>
      </w:r>
      <w:r w:rsidRPr="00A23CFD">
        <w:rPr>
          <w:rFonts w:ascii="Calibri" w:hAnsi="Calibri" w:cs="Calibri"/>
          <w:bCs/>
          <w:sz w:val="22"/>
          <w:szCs w:val="22"/>
        </w:rPr>
        <w:t xml:space="preserve"> </w:t>
      </w:r>
    </w:p>
    <w:p w14:paraId="3631350A" w14:textId="2733EDCC" w:rsidR="009915DB" w:rsidRPr="00A23CFD" w:rsidRDefault="00E94732" w:rsidP="009915DB">
      <w:r w:rsidRPr="00A23CFD">
        <w:t>- od 6</w:t>
      </w:r>
      <w:r w:rsidR="009915DB" w:rsidRPr="00A23CFD">
        <w:t xml:space="preserve"> do 10 szkoleń – </w:t>
      </w:r>
      <w:r w:rsidR="005669DD" w:rsidRPr="00A23CFD">
        <w:rPr>
          <w:b/>
          <w:bCs/>
        </w:rPr>
        <w:t>5</w:t>
      </w:r>
      <w:r w:rsidR="009915DB" w:rsidRPr="00A23CFD">
        <w:rPr>
          <w:b/>
          <w:bCs/>
        </w:rPr>
        <w:t xml:space="preserve"> punktów</w:t>
      </w:r>
      <w:r w:rsidR="009915DB" w:rsidRPr="00A23CFD">
        <w:tab/>
      </w:r>
    </w:p>
    <w:p w14:paraId="18CC8BCA" w14:textId="0E36737E" w:rsidR="009915DB" w:rsidRPr="00A23CFD" w:rsidRDefault="009915DB" w:rsidP="009915DB">
      <w:r w:rsidRPr="00A23CFD">
        <w:t xml:space="preserve">- od 11 do 15 szkoleń – </w:t>
      </w:r>
      <w:r w:rsidR="005669DD" w:rsidRPr="00A23CFD">
        <w:rPr>
          <w:b/>
          <w:bCs/>
        </w:rPr>
        <w:t>10</w:t>
      </w:r>
      <w:r w:rsidRPr="00A23CFD">
        <w:rPr>
          <w:b/>
          <w:bCs/>
        </w:rPr>
        <w:t xml:space="preserve"> punktów</w:t>
      </w:r>
      <w:r w:rsidRPr="00A23CFD">
        <w:t xml:space="preserve"> </w:t>
      </w:r>
    </w:p>
    <w:p w14:paraId="7A1B7EF9" w14:textId="59F96E15" w:rsidR="009915DB" w:rsidRPr="00A23CFD" w:rsidRDefault="009915DB" w:rsidP="009915DB">
      <w:r w:rsidRPr="00A23CFD">
        <w:t xml:space="preserve">- od 16 do 20 szkoleń – </w:t>
      </w:r>
      <w:r w:rsidRPr="00A23CFD">
        <w:rPr>
          <w:b/>
          <w:bCs/>
        </w:rPr>
        <w:t>1</w:t>
      </w:r>
      <w:r w:rsidR="005669DD" w:rsidRPr="00A23CFD">
        <w:rPr>
          <w:b/>
          <w:bCs/>
        </w:rPr>
        <w:t>5</w:t>
      </w:r>
      <w:r w:rsidRPr="00A23CFD">
        <w:rPr>
          <w:b/>
          <w:bCs/>
        </w:rPr>
        <w:t xml:space="preserve"> punktów</w:t>
      </w:r>
    </w:p>
    <w:p w14:paraId="0BE31850" w14:textId="77777777" w:rsidR="00A92034" w:rsidRPr="00A23CFD" w:rsidRDefault="009915DB" w:rsidP="006B3ED6">
      <w:r w:rsidRPr="00A23CFD">
        <w:t xml:space="preserve">- powyżej 20 szkoleń – </w:t>
      </w:r>
      <w:r w:rsidRPr="00A23CFD">
        <w:rPr>
          <w:b/>
          <w:bCs/>
        </w:rPr>
        <w:t>20 punktów</w:t>
      </w:r>
    </w:p>
    <w:p w14:paraId="2228604C" w14:textId="2564FBAB" w:rsidR="00A92034" w:rsidRPr="00A23CFD" w:rsidRDefault="00D06C95">
      <w:pPr>
        <w:pStyle w:val="Zwykytekst"/>
        <w:jc w:val="both"/>
        <w:rPr>
          <w:rFonts w:ascii="Calibri" w:eastAsia="Calibri" w:hAnsi="Calibri" w:cs="Calibri"/>
          <w:sz w:val="22"/>
          <w:szCs w:val="22"/>
        </w:rPr>
      </w:pPr>
      <w:r w:rsidRPr="00A23CFD">
        <w:rPr>
          <w:rFonts w:ascii="Calibri" w:hAnsi="Calibri"/>
          <w:sz w:val="22"/>
          <w:szCs w:val="22"/>
        </w:rPr>
        <w:t>Punkty uzyskane w kryteriach opisanych powyżej stanową podstawę porównania ofert dla poszczególnych zadań.</w:t>
      </w:r>
      <w:r w:rsidR="00515D55" w:rsidRPr="00A23CFD">
        <w:rPr>
          <w:rFonts w:ascii="Calibri" w:hAnsi="Calibri"/>
          <w:sz w:val="22"/>
          <w:szCs w:val="22"/>
        </w:rPr>
        <w:t xml:space="preserve"> Maksymalna ilość punktów, jakie może uzyskać oferta w tym kryterium to </w:t>
      </w:r>
      <w:r w:rsidR="00A23CFD">
        <w:rPr>
          <w:rFonts w:ascii="Calibri" w:hAnsi="Calibri"/>
          <w:sz w:val="22"/>
          <w:szCs w:val="22"/>
        </w:rPr>
        <w:br/>
      </w:r>
      <w:r w:rsidR="00515D55" w:rsidRPr="00A23CFD">
        <w:rPr>
          <w:rFonts w:ascii="Calibri" w:hAnsi="Calibri"/>
          <w:sz w:val="22"/>
          <w:szCs w:val="22"/>
        </w:rPr>
        <w:t>20 pkt. Realizacja większej liczby szkoleń niż 20 nie spowoduje przyznania dodatkowych punktów.</w:t>
      </w:r>
    </w:p>
    <w:p w14:paraId="02031609" w14:textId="5100F624" w:rsidR="00A92034" w:rsidRPr="00A23CFD" w:rsidRDefault="00D06C95">
      <w:pPr>
        <w:pStyle w:val="Zwykytekst"/>
        <w:jc w:val="both"/>
        <w:rPr>
          <w:rFonts w:ascii="Calibri" w:eastAsia="Calibri" w:hAnsi="Calibri" w:cs="Calibri"/>
          <w:sz w:val="22"/>
          <w:szCs w:val="22"/>
        </w:rPr>
      </w:pPr>
      <w:r w:rsidRPr="00A23CFD">
        <w:rPr>
          <w:rFonts w:ascii="Calibri" w:hAnsi="Calibri"/>
          <w:sz w:val="22"/>
          <w:szCs w:val="22"/>
        </w:rPr>
        <w:t xml:space="preserve">Maksymalnie </w:t>
      </w:r>
      <w:r w:rsidR="00515D55" w:rsidRPr="00A23CFD">
        <w:rPr>
          <w:rFonts w:ascii="Calibri" w:hAnsi="Calibri"/>
          <w:sz w:val="22"/>
          <w:szCs w:val="22"/>
        </w:rPr>
        <w:t xml:space="preserve">oferta </w:t>
      </w:r>
      <w:r w:rsidRPr="00A23CFD">
        <w:rPr>
          <w:rFonts w:ascii="Calibri" w:hAnsi="Calibri"/>
          <w:sz w:val="22"/>
          <w:szCs w:val="22"/>
        </w:rPr>
        <w:t xml:space="preserve"> można otrzymać</w:t>
      </w:r>
      <w:r w:rsidR="00515D55" w:rsidRPr="00A23CFD">
        <w:rPr>
          <w:rFonts w:ascii="Calibri" w:hAnsi="Calibri"/>
          <w:sz w:val="22"/>
          <w:szCs w:val="22"/>
        </w:rPr>
        <w:t xml:space="preserve"> łącznie</w:t>
      </w:r>
      <w:r w:rsidRPr="00A23CFD">
        <w:rPr>
          <w:rFonts w:ascii="Calibri" w:hAnsi="Calibri"/>
          <w:sz w:val="22"/>
          <w:szCs w:val="22"/>
        </w:rPr>
        <w:t xml:space="preserve"> 100 pkt. </w:t>
      </w:r>
    </w:p>
    <w:p w14:paraId="4B710341" w14:textId="2E179DB9" w:rsidR="00A92034" w:rsidRPr="00A23CFD" w:rsidRDefault="00A92034" w:rsidP="00A23CFD">
      <w:pPr>
        <w:tabs>
          <w:tab w:val="left" w:pos="993"/>
        </w:tabs>
        <w:spacing w:after="0"/>
        <w:jc w:val="both"/>
        <w:rPr>
          <w:rStyle w:val="BrakA"/>
        </w:rPr>
      </w:pPr>
    </w:p>
    <w:p w14:paraId="49969FFE" w14:textId="77777777" w:rsidR="00A92034" w:rsidRPr="00A23CFD" w:rsidRDefault="00D06C95">
      <w:pPr>
        <w:pStyle w:val="Akapitzlist"/>
        <w:numPr>
          <w:ilvl w:val="0"/>
          <w:numId w:val="3"/>
        </w:numPr>
        <w:spacing w:after="0"/>
        <w:jc w:val="both"/>
      </w:pPr>
      <w:r w:rsidRPr="00A23CFD">
        <w:rPr>
          <w:b/>
          <w:bCs/>
        </w:rPr>
        <w:t>Osoba upoważniona do kontaktu z</w:t>
      </w:r>
      <w:r w:rsidRPr="00A23CFD">
        <w:rPr>
          <w:rStyle w:val="BrakA"/>
        </w:rPr>
        <w:t xml:space="preserve"> </w:t>
      </w:r>
      <w:r w:rsidRPr="00A23CFD">
        <w:rPr>
          <w:b/>
          <w:bCs/>
        </w:rPr>
        <w:t>Wykonawcami</w:t>
      </w:r>
      <w:r w:rsidRPr="00A23CFD">
        <w:rPr>
          <w:rStyle w:val="BrakA"/>
        </w:rPr>
        <w:t>:</w:t>
      </w:r>
    </w:p>
    <w:p w14:paraId="3284B9C7" w14:textId="0F9AC70F" w:rsidR="00A92034" w:rsidRPr="00A23CFD" w:rsidRDefault="00D06C95" w:rsidP="005669DD">
      <w:pPr>
        <w:spacing w:after="0"/>
        <w:rPr>
          <w:rStyle w:val="BrakA"/>
          <w:lang w:val="en-US"/>
        </w:rPr>
      </w:pPr>
      <w:r w:rsidRPr="00A23CFD">
        <w:t>Zesp</w:t>
      </w:r>
      <w:r w:rsidRPr="00A23CFD">
        <w:rPr>
          <w:rStyle w:val="BrakA"/>
        </w:rPr>
        <w:t>ół Zam</w:t>
      </w:r>
      <w:r w:rsidRPr="00A23CFD">
        <w:t>ó</w:t>
      </w:r>
      <w:r w:rsidRPr="00A23CFD">
        <w:rPr>
          <w:rStyle w:val="BrakA"/>
        </w:rPr>
        <w:t>wień Publicznych tel. 12 </w:t>
      </w:r>
      <w:r w:rsidRPr="00A23CFD">
        <w:rPr>
          <w:shd w:val="clear" w:color="auto" w:fill="FFFFFF"/>
        </w:rPr>
        <w:t xml:space="preserve">422 70 44, </w:t>
      </w:r>
      <w:r w:rsidR="008B4B51">
        <w:rPr>
          <w:rStyle w:val="BrakA"/>
        </w:rPr>
        <w:t>wew</w:t>
      </w:r>
      <w:r w:rsidRPr="00A23CFD">
        <w:rPr>
          <w:rStyle w:val="BrakA"/>
        </w:rPr>
        <w:t xml:space="preserve">. </w:t>
      </w:r>
      <w:r w:rsidRPr="00A23CFD">
        <w:rPr>
          <w:lang w:val="en-US"/>
        </w:rPr>
        <w:t xml:space="preserve">179, </w:t>
      </w:r>
      <w:r w:rsidR="005669DD" w:rsidRPr="00A23CFD">
        <w:rPr>
          <w:lang w:val="en-US"/>
        </w:rPr>
        <w:br/>
      </w:r>
      <w:r w:rsidRPr="00A23CFD">
        <w:rPr>
          <w:lang w:val="en-US"/>
        </w:rPr>
        <w:t xml:space="preserve">e-mail:  </w:t>
      </w:r>
      <w:hyperlink r:id="rId10" w:history="1">
        <w:r w:rsidR="008B4B51" w:rsidRPr="00794651">
          <w:rPr>
            <w:rStyle w:val="Hipercze"/>
            <w:lang w:val="en-US"/>
          </w:rPr>
          <w:t>zamowienia_publiczne@pwm.com.pl</w:t>
        </w:r>
      </w:hyperlink>
      <w:r w:rsidR="008B4B51">
        <w:rPr>
          <w:lang w:val="en-US"/>
        </w:rPr>
        <w:t xml:space="preserve"> </w:t>
      </w:r>
    </w:p>
    <w:p w14:paraId="28D7CD5A" w14:textId="77777777" w:rsidR="00A92034" w:rsidRPr="00A23CFD" w:rsidRDefault="00A92034">
      <w:pPr>
        <w:spacing w:after="0"/>
        <w:jc w:val="both"/>
        <w:rPr>
          <w:rStyle w:val="BrakA"/>
          <w:lang w:val="en-US"/>
        </w:rPr>
      </w:pPr>
    </w:p>
    <w:p w14:paraId="79EDC92A" w14:textId="3E6DC86C" w:rsidR="00A92034" w:rsidRPr="00A23CFD" w:rsidRDefault="00D06C95">
      <w:pPr>
        <w:pStyle w:val="Akapitzlist"/>
        <w:numPr>
          <w:ilvl w:val="0"/>
          <w:numId w:val="4"/>
        </w:numPr>
        <w:spacing w:after="0"/>
        <w:jc w:val="both"/>
      </w:pPr>
      <w:r w:rsidRPr="00A23CFD">
        <w:rPr>
          <w:b/>
          <w:bCs/>
        </w:rPr>
        <w:t>Uprzejmie prosimy o złożenie oferty obejmującej realizację przedmiotu zamówienia</w:t>
      </w:r>
      <w:r w:rsidR="00A23CFD">
        <w:rPr>
          <w:b/>
          <w:bCs/>
        </w:rPr>
        <w:t>:</w:t>
      </w:r>
      <w:r w:rsidRPr="00A23CFD">
        <w:rPr>
          <w:b/>
          <w:bCs/>
        </w:rPr>
        <w:t xml:space="preserve"> </w:t>
      </w:r>
    </w:p>
    <w:p w14:paraId="324B376F" w14:textId="77777777" w:rsidR="00A92034" w:rsidRPr="00A23CFD" w:rsidRDefault="00D06C95">
      <w:pPr>
        <w:spacing w:after="0"/>
        <w:jc w:val="both"/>
        <w:rPr>
          <w:u w:val="single"/>
        </w:rPr>
      </w:pPr>
      <w:r w:rsidRPr="00A23CFD">
        <w:rPr>
          <w:u w:val="single"/>
        </w:rPr>
        <w:t>Przesłana oferta powinna zawierać:</w:t>
      </w:r>
    </w:p>
    <w:p w14:paraId="0A9A7BD0" w14:textId="77777777" w:rsidR="00A92034" w:rsidRPr="00A23CFD" w:rsidRDefault="00D06C95">
      <w:pPr>
        <w:numPr>
          <w:ilvl w:val="0"/>
          <w:numId w:val="6"/>
        </w:numPr>
        <w:suppressAutoHyphens/>
        <w:spacing w:after="0"/>
        <w:jc w:val="both"/>
      </w:pPr>
      <w:r w:rsidRPr="00A23CFD">
        <w:rPr>
          <w:rStyle w:val="BrakA"/>
        </w:rPr>
        <w:t>Wypełniony formularz oferty – zgodny ze wzorem stanowiącym Załącznik nr 2 do niniejszego zapytania,</w:t>
      </w:r>
    </w:p>
    <w:p w14:paraId="638C8FE9" w14:textId="170FD11A" w:rsidR="00A92034" w:rsidRPr="00A23CFD" w:rsidRDefault="00D06C95">
      <w:pPr>
        <w:numPr>
          <w:ilvl w:val="0"/>
          <w:numId w:val="6"/>
        </w:numPr>
        <w:suppressAutoHyphens/>
        <w:spacing w:after="0"/>
        <w:jc w:val="both"/>
      </w:pPr>
      <w:r w:rsidRPr="00A23CFD">
        <w:rPr>
          <w:rStyle w:val="BrakA"/>
        </w:rPr>
        <w:t xml:space="preserve">Oświadczenie o braku powiązań osobowych lub kapitałowych pomiędzy Wykonawcą a Zamawiającym zgodnie ze wzorem stanowiącym </w:t>
      </w:r>
      <w:r w:rsidR="00A23CFD">
        <w:rPr>
          <w:rStyle w:val="BrakA"/>
        </w:rPr>
        <w:t>z</w:t>
      </w:r>
      <w:r w:rsidRPr="00A23CFD">
        <w:rPr>
          <w:rStyle w:val="BrakA"/>
        </w:rPr>
        <w:t>ałącznik nr 4 do zapytania ofertowego.</w:t>
      </w:r>
    </w:p>
    <w:p w14:paraId="2279C413" w14:textId="294AE13D" w:rsidR="00A92034" w:rsidRPr="00A23CFD" w:rsidRDefault="00D06C95">
      <w:pPr>
        <w:numPr>
          <w:ilvl w:val="0"/>
          <w:numId w:val="6"/>
        </w:numPr>
        <w:suppressAutoHyphens/>
        <w:spacing w:after="0"/>
        <w:jc w:val="both"/>
        <w:rPr>
          <w:rStyle w:val="BrakA"/>
        </w:rPr>
      </w:pPr>
      <w:r w:rsidRPr="00A23CFD">
        <w:rPr>
          <w:rStyle w:val="BrakA"/>
        </w:rPr>
        <w:t>Aktualny odpis z właściwego rejestru wystawiony nie wcześniej niż 6 miesięcy przed terminem składania ofert, potwierdzony za zgodność z oryginałem</w:t>
      </w:r>
      <w:r w:rsidR="00105016" w:rsidRPr="00A23CFD">
        <w:rPr>
          <w:rStyle w:val="BrakA"/>
        </w:rPr>
        <w:t xml:space="preserve"> (Dla osób fizycznych prowadzących działalność gospodarczą wymaganym odpisem jest wydruk z Centralnej Ewidencji i Informacji o Działalności Gospodarczej (CEIDG), a dla spółek prawa handlowego i innych podmiotów wpisywanych do Krajowego Rejestru Sądowego (KRS) – odpis z tego rejestru)</w:t>
      </w:r>
      <w:r w:rsidRPr="00A23CFD">
        <w:rPr>
          <w:rStyle w:val="BrakA"/>
        </w:rPr>
        <w:t>,</w:t>
      </w:r>
    </w:p>
    <w:p w14:paraId="693D4666" w14:textId="271A66DC" w:rsidR="00DA7947" w:rsidRPr="00A23CFD" w:rsidRDefault="00DA7947">
      <w:pPr>
        <w:numPr>
          <w:ilvl w:val="0"/>
          <w:numId w:val="6"/>
        </w:numPr>
        <w:suppressAutoHyphens/>
        <w:spacing w:after="0"/>
        <w:jc w:val="both"/>
        <w:rPr>
          <w:rStyle w:val="BrakA"/>
        </w:rPr>
      </w:pPr>
      <w:r w:rsidRPr="00A23CFD">
        <w:rPr>
          <w:rStyle w:val="BrakA"/>
        </w:rPr>
        <w:t>Wykaz usług – zgodny ze wzorem stanowiącym załącznik nr 5 do niniejszego zapytania.</w:t>
      </w:r>
    </w:p>
    <w:p w14:paraId="40E206BB" w14:textId="4AFA8B1F" w:rsidR="008962C3" w:rsidRPr="00A23CFD" w:rsidRDefault="00F6691A">
      <w:pPr>
        <w:numPr>
          <w:ilvl w:val="0"/>
          <w:numId w:val="6"/>
        </w:numPr>
        <w:suppressAutoHyphens/>
        <w:spacing w:after="0"/>
        <w:jc w:val="both"/>
      </w:pPr>
      <w:r w:rsidRPr="00A23CFD">
        <w:rPr>
          <w:rStyle w:val="BrakA"/>
        </w:rPr>
        <w:t>Wykaz osób – zgodny ze wzorem stanowiącym załącznik nr 6 do niniejszego zapytania (jeżeli dotyczy)</w:t>
      </w:r>
      <w:r w:rsidR="00AE1009" w:rsidRPr="00A23CFD">
        <w:rPr>
          <w:rStyle w:val="BrakA"/>
        </w:rPr>
        <w:t>.</w:t>
      </w:r>
    </w:p>
    <w:p w14:paraId="3463CBFE" w14:textId="77777777" w:rsidR="00A92034" w:rsidRPr="00A23CFD" w:rsidRDefault="00A92034">
      <w:pPr>
        <w:suppressAutoHyphens/>
        <w:spacing w:after="0"/>
        <w:jc w:val="both"/>
        <w:rPr>
          <w:rStyle w:val="BrakA"/>
        </w:rPr>
      </w:pPr>
    </w:p>
    <w:p w14:paraId="7395A6DD" w14:textId="7A4018E2" w:rsidR="00A92034" w:rsidRPr="00A23CFD" w:rsidRDefault="00D06C95">
      <w:pPr>
        <w:spacing w:after="0"/>
        <w:jc w:val="both"/>
        <w:rPr>
          <w:rStyle w:val="BrakA"/>
        </w:rPr>
      </w:pPr>
      <w:r w:rsidRPr="00A23CFD">
        <w:rPr>
          <w:rStyle w:val="BrakA"/>
        </w:rPr>
        <w:lastRenderedPageBreak/>
        <w:t>Przesłane formularze o kt</w:t>
      </w:r>
      <w:r w:rsidRPr="00A23CFD">
        <w:t>ó</w:t>
      </w:r>
      <w:r w:rsidR="00F6691A" w:rsidRPr="00A23CFD">
        <w:rPr>
          <w:rStyle w:val="BrakA"/>
        </w:rPr>
        <w:t xml:space="preserve">rych mowa w pkt. a), </w:t>
      </w:r>
      <w:r w:rsidRPr="00A23CFD">
        <w:rPr>
          <w:rStyle w:val="BrakA"/>
        </w:rPr>
        <w:t>b)</w:t>
      </w:r>
      <w:r w:rsidR="00E067AD" w:rsidRPr="00A23CFD">
        <w:rPr>
          <w:rStyle w:val="BrakA"/>
        </w:rPr>
        <w:t>, d)</w:t>
      </w:r>
      <w:r w:rsidR="00F6691A" w:rsidRPr="00A23CFD">
        <w:rPr>
          <w:rStyle w:val="BrakA"/>
        </w:rPr>
        <w:t>, e)</w:t>
      </w:r>
      <w:r w:rsidR="00E067AD" w:rsidRPr="00A23CFD">
        <w:rPr>
          <w:rStyle w:val="BrakA"/>
        </w:rPr>
        <w:t xml:space="preserve"> </w:t>
      </w:r>
      <w:r w:rsidRPr="00A23CFD">
        <w:rPr>
          <w:rStyle w:val="BrakA"/>
        </w:rPr>
        <w:t>powyżej muszą być podpisane przez osobę upoważ</w:t>
      </w:r>
      <w:r w:rsidRPr="00A23CFD">
        <w:t>nion</w:t>
      </w:r>
      <w:r w:rsidRPr="00A23CFD">
        <w:rPr>
          <w:rStyle w:val="BrakA"/>
        </w:rPr>
        <w:t>ą do reprezentacji Wykonawcy. Konieczne jest zeskanowanie dokument</w:t>
      </w:r>
      <w:r w:rsidRPr="00A23CFD">
        <w:t>ó</w:t>
      </w:r>
      <w:r w:rsidRPr="00A23CFD">
        <w:rPr>
          <w:rStyle w:val="BrakA"/>
        </w:rPr>
        <w:t>w wraz z odręcznymi podpisami.</w:t>
      </w:r>
    </w:p>
    <w:p w14:paraId="4F2F5316" w14:textId="77777777" w:rsidR="00A92034" w:rsidRPr="00A23CFD" w:rsidRDefault="00D06C95">
      <w:pPr>
        <w:spacing w:after="0"/>
        <w:jc w:val="both"/>
        <w:rPr>
          <w:rStyle w:val="BrakA"/>
        </w:rPr>
      </w:pPr>
      <w:r w:rsidRPr="00A23CFD">
        <w:rPr>
          <w:rStyle w:val="BrakA"/>
        </w:rPr>
        <w:t>W przypadku podpisywania dokument</w:t>
      </w:r>
      <w:r w:rsidRPr="00A23CFD">
        <w:t>ó</w:t>
      </w:r>
      <w:r w:rsidRPr="00A23CFD">
        <w:rPr>
          <w:rStyle w:val="BrakA"/>
        </w:rPr>
        <w:t>w przez pełnomocnika – pełnomocnictwo do reprezentowania Wykonawcy powinno być dołączone do oferty.</w:t>
      </w:r>
    </w:p>
    <w:p w14:paraId="659354EC" w14:textId="77777777" w:rsidR="00A92034" w:rsidRPr="00A23CFD" w:rsidRDefault="00A92034">
      <w:pPr>
        <w:spacing w:after="0"/>
        <w:jc w:val="both"/>
        <w:rPr>
          <w:rStyle w:val="BrakA"/>
        </w:rPr>
      </w:pPr>
    </w:p>
    <w:p w14:paraId="602DCB15" w14:textId="77777777" w:rsidR="00A92034" w:rsidRPr="00A23CFD" w:rsidRDefault="00D06C95">
      <w:pPr>
        <w:spacing w:after="0"/>
        <w:jc w:val="both"/>
        <w:rPr>
          <w:b/>
          <w:bCs/>
        </w:rPr>
      </w:pPr>
      <w:r w:rsidRPr="00A23CFD">
        <w:rPr>
          <w:b/>
          <w:bCs/>
        </w:rPr>
        <w:t>VIII. Termin przesłania oferty</w:t>
      </w:r>
    </w:p>
    <w:p w14:paraId="57D4CD4D" w14:textId="613F844D" w:rsidR="00A92034" w:rsidRPr="00A23CFD" w:rsidRDefault="00D06C95">
      <w:pPr>
        <w:numPr>
          <w:ilvl w:val="0"/>
          <w:numId w:val="8"/>
        </w:numPr>
        <w:spacing w:after="0"/>
        <w:jc w:val="both"/>
        <w:rPr>
          <w:b/>
          <w:bCs/>
        </w:rPr>
      </w:pPr>
      <w:r w:rsidRPr="00A23CFD">
        <w:t xml:space="preserve">Prosimy o złożenie oferty w formie elektronicznej w terminie: </w:t>
      </w:r>
      <w:r w:rsidR="00D97F32" w:rsidRPr="00A23CFD">
        <w:rPr>
          <w:b/>
          <w:bCs/>
        </w:rPr>
        <w:t xml:space="preserve">do </w:t>
      </w:r>
      <w:r w:rsidR="001334E0">
        <w:rPr>
          <w:b/>
          <w:bCs/>
        </w:rPr>
        <w:t>07.06.</w:t>
      </w:r>
      <w:bookmarkStart w:id="0" w:name="_GoBack"/>
      <w:bookmarkEnd w:id="0"/>
      <w:r w:rsidR="00D97F32" w:rsidRPr="00A23CFD">
        <w:rPr>
          <w:b/>
          <w:bCs/>
        </w:rPr>
        <w:t xml:space="preserve">2021 </w:t>
      </w:r>
      <w:r w:rsidRPr="00A23CFD">
        <w:rPr>
          <w:b/>
          <w:bCs/>
        </w:rPr>
        <w:t>roku do godz. 12:00</w:t>
      </w:r>
      <w:r w:rsidRPr="00A23CFD">
        <w:t>.</w:t>
      </w:r>
    </w:p>
    <w:p w14:paraId="19D4F9A9" w14:textId="1FCD1F11" w:rsidR="00A92034" w:rsidRPr="00A23CFD" w:rsidRDefault="00D06C95">
      <w:pPr>
        <w:numPr>
          <w:ilvl w:val="0"/>
          <w:numId w:val="8"/>
        </w:numPr>
        <w:spacing w:after="0"/>
        <w:jc w:val="both"/>
      </w:pPr>
      <w:r w:rsidRPr="00A23CFD">
        <w:t>Termin zwi</w:t>
      </w:r>
      <w:r w:rsidRPr="00A23CFD">
        <w:rPr>
          <w:rStyle w:val="BrakA"/>
        </w:rPr>
        <w:t xml:space="preserve">ązania ofertą: </w:t>
      </w:r>
      <w:r w:rsidRPr="00A23CFD">
        <w:rPr>
          <w:b/>
          <w:bCs/>
        </w:rPr>
        <w:t>30 dni</w:t>
      </w:r>
      <w:r w:rsidRPr="00A23CFD">
        <w:rPr>
          <w:rStyle w:val="BrakA"/>
        </w:rPr>
        <w:t xml:space="preserve"> od dnia upływu terminu składania Ofert.</w:t>
      </w:r>
      <w:r w:rsidR="00045A66" w:rsidRPr="00A23CFD">
        <w:rPr>
          <w:rStyle w:val="BrakA"/>
        </w:rPr>
        <w:t xml:space="preserve"> Termin związania ofertą można przedłużyć </w:t>
      </w:r>
      <w:r w:rsidR="003E53D9" w:rsidRPr="00A23CFD">
        <w:rPr>
          <w:rStyle w:val="BrakA"/>
        </w:rPr>
        <w:t>jednokrotnie o 30 dni</w:t>
      </w:r>
      <w:r w:rsidR="00045A66" w:rsidRPr="00A23CFD">
        <w:rPr>
          <w:rStyle w:val="BrakA"/>
        </w:rPr>
        <w:t xml:space="preserve">. </w:t>
      </w:r>
    </w:p>
    <w:p w14:paraId="1A7A9772" w14:textId="77777777" w:rsidR="00A92034" w:rsidRPr="00A23CFD" w:rsidRDefault="00D06C95">
      <w:pPr>
        <w:numPr>
          <w:ilvl w:val="0"/>
          <w:numId w:val="8"/>
        </w:numPr>
        <w:spacing w:after="0"/>
        <w:jc w:val="both"/>
      </w:pPr>
      <w:r w:rsidRPr="00A23CFD">
        <w:rPr>
          <w:rStyle w:val="BrakA"/>
        </w:rPr>
        <w:t xml:space="preserve">Zamawiający wymaga złożenia oferty w formie elektronicznej na adres: </w:t>
      </w:r>
      <w:hyperlink r:id="rId11" w:history="1">
        <w:r w:rsidRPr="00A23CFD">
          <w:rPr>
            <w:rStyle w:val="Hyperlink0"/>
          </w:rPr>
          <w:t>zamowienia_publiczne@pwm.com.pl</w:t>
        </w:r>
      </w:hyperlink>
    </w:p>
    <w:p w14:paraId="6C10BC17" w14:textId="77777777" w:rsidR="00A92034" w:rsidRPr="00A23CFD" w:rsidRDefault="00A92034">
      <w:pPr>
        <w:pStyle w:val="Akapitzlist"/>
        <w:spacing w:after="0"/>
        <w:ind w:left="1080"/>
        <w:jc w:val="both"/>
        <w:rPr>
          <w:rStyle w:val="Brak"/>
          <w:b/>
          <w:bCs/>
        </w:rPr>
      </w:pPr>
    </w:p>
    <w:p w14:paraId="590CA9BA" w14:textId="77777777" w:rsidR="00A92034" w:rsidRPr="00A23CFD" w:rsidRDefault="00D06C95">
      <w:pPr>
        <w:spacing w:after="0"/>
        <w:jc w:val="both"/>
        <w:rPr>
          <w:rStyle w:val="Brak"/>
          <w:b/>
          <w:bCs/>
        </w:rPr>
      </w:pPr>
      <w:r w:rsidRPr="00A23CFD">
        <w:rPr>
          <w:rStyle w:val="Brak"/>
          <w:b/>
          <w:bCs/>
        </w:rPr>
        <w:t>IX. Tryb prowadzenia postępowania</w:t>
      </w:r>
    </w:p>
    <w:p w14:paraId="55D829A6" w14:textId="77777777" w:rsidR="00A92034" w:rsidRPr="00A23CFD" w:rsidRDefault="00D06C95" w:rsidP="00A23CFD">
      <w:pPr>
        <w:pStyle w:val="Akapitzlist"/>
        <w:spacing w:after="0"/>
        <w:ind w:left="284" w:hanging="284"/>
        <w:jc w:val="both"/>
        <w:rPr>
          <w:rStyle w:val="BrakA"/>
        </w:rPr>
      </w:pPr>
      <w:r w:rsidRPr="00A23CFD">
        <w:rPr>
          <w:rStyle w:val="BrakA"/>
        </w:rPr>
        <w:t>a) Postępowanie nie podlega przepisom ustawy z dnia 11 września 2019 r. Prawo zam</w:t>
      </w:r>
      <w:r w:rsidRPr="00A23CFD">
        <w:rPr>
          <w:rStyle w:val="Brak"/>
        </w:rPr>
        <w:t>ó</w:t>
      </w:r>
      <w:r w:rsidRPr="00A23CFD">
        <w:rPr>
          <w:rStyle w:val="BrakA"/>
        </w:rPr>
        <w:t>wień publicznych (Dz. U. 2019 poz. 2019 z późn. zm.). Niniejsze postępowanie jest prowadzone zgodnie z zasadą konkurencyjności.</w:t>
      </w:r>
    </w:p>
    <w:p w14:paraId="60C2A06A" w14:textId="77777777" w:rsidR="00A92034" w:rsidRPr="00A23CFD" w:rsidRDefault="00D06C95" w:rsidP="00A23CFD">
      <w:pPr>
        <w:tabs>
          <w:tab w:val="left" w:pos="284"/>
        </w:tabs>
        <w:spacing w:after="0"/>
        <w:ind w:left="284" w:hanging="284"/>
        <w:jc w:val="both"/>
        <w:rPr>
          <w:rStyle w:val="Hyperlink1"/>
        </w:rPr>
      </w:pPr>
      <w:r w:rsidRPr="00A23CFD">
        <w:rPr>
          <w:rStyle w:val="BrakA"/>
        </w:rPr>
        <w:t>b)</w:t>
      </w:r>
      <w:r w:rsidRPr="00A23CFD">
        <w:rPr>
          <w:rStyle w:val="BrakA"/>
        </w:rPr>
        <w:tab/>
        <w:t xml:space="preserve">Postępowanie prowadzone jest w języku polskim. Oświadczenia, wnioski, zawiadomienia oraz informacje Zamawiający i Wykonawcy przekazują pisemnie lub za pośrednictwem poczty elektronicznej, na adres: </w:t>
      </w:r>
      <w:hyperlink r:id="rId12" w:history="1">
        <w:r w:rsidRPr="00A23CFD">
          <w:rPr>
            <w:rStyle w:val="Hyperlink1"/>
          </w:rPr>
          <w:t>zamowienia_publiczne@pwm.com.pl</w:t>
        </w:r>
      </w:hyperlink>
    </w:p>
    <w:p w14:paraId="2590FDEB" w14:textId="77777777" w:rsidR="00A92034" w:rsidRPr="00A23CFD" w:rsidRDefault="00A92034">
      <w:pPr>
        <w:tabs>
          <w:tab w:val="left" w:pos="284"/>
        </w:tabs>
        <w:spacing w:after="0"/>
        <w:jc w:val="both"/>
        <w:rPr>
          <w:rStyle w:val="Hyperlink1"/>
        </w:rPr>
      </w:pPr>
    </w:p>
    <w:p w14:paraId="4669DA11" w14:textId="77777777" w:rsidR="00A92034" w:rsidRPr="00A23CFD" w:rsidRDefault="00D06C95">
      <w:pPr>
        <w:spacing w:after="0"/>
        <w:jc w:val="both"/>
        <w:rPr>
          <w:rStyle w:val="Brak"/>
          <w:b/>
          <w:bCs/>
        </w:rPr>
      </w:pPr>
      <w:r w:rsidRPr="00A23CFD">
        <w:rPr>
          <w:rStyle w:val="Brak"/>
          <w:b/>
          <w:bCs/>
        </w:rPr>
        <w:t xml:space="preserve">X. Przypadki odrzucenia Wykonawcy z postępowania </w:t>
      </w:r>
    </w:p>
    <w:p w14:paraId="65DF92C5" w14:textId="77777777" w:rsidR="00A92034" w:rsidRPr="00A23CFD" w:rsidRDefault="00D06C95">
      <w:pPr>
        <w:spacing w:after="0"/>
        <w:jc w:val="both"/>
        <w:rPr>
          <w:rStyle w:val="BrakA"/>
        </w:rPr>
      </w:pPr>
      <w:r w:rsidRPr="00A23CFD">
        <w:rPr>
          <w:rStyle w:val="BrakA"/>
        </w:rPr>
        <w:t>Oferta Wykonawcy podlega odrzuceniu, jeż</w:t>
      </w:r>
      <w:r w:rsidRPr="00A23CFD">
        <w:rPr>
          <w:rStyle w:val="Brak"/>
        </w:rPr>
        <w:t>eli:</w:t>
      </w:r>
    </w:p>
    <w:p w14:paraId="4D0E6C2D" w14:textId="77777777" w:rsidR="00A92034" w:rsidRPr="00A23CFD" w:rsidRDefault="00D06C95" w:rsidP="00A23CFD">
      <w:pPr>
        <w:tabs>
          <w:tab w:val="left" w:pos="284"/>
        </w:tabs>
        <w:spacing w:after="0"/>
        <w:ind w:left="284" w:hanging="284"/>
        <w:jc w:val="both"/>
        <w:rPr>
          <w:rStyle w:val="BrakA"/>
        </w:rPr>
      </w:pPr>
      <w:r w:rsidRPr="00A23CFD">
        <w:rPr>
          <w:rStyle w:val="BrakA"/>
        </w:rPr>
        <w:t xml:space="preserve">a) </w:t>
      </w:r>
      <w:r w:rsidRPr="00A23CFD">
        <w:rPr>
          <w:rStyle w:val="Brak"/>
        </w:rPr>
        <w:t xml:space="preserve">Oferta </w:t>
      </w:r>
      <w:bookmarkStart w:id="1" w:name="_Hlk36725502"/>
      <w:r w:rsidRPr="00A23CFD">
        <w:rPr>
          <w:rStyle w:val="BrakA"/>
        </w:rPr>
        <w:t xml:space="preserve">nie odpowiada wymaganiom określonym przez Zamawiającego, </w:t>
      </w:r>
      <w:bookmarkEnd w:id="1"/>
      <w:r w:rsidRPr="00A23CFD">
        <w:rPr>
          <w:rStyle w:val="BrakA"/>
        </w:rPr>
        <w:t>w tym Wykonawca nie spełnia warunk</w:t>
      </w:r>
      <w:r w:rsidRPr="00A23CFD">
        <w:rPr>
          <w:rStyle w:val="Brak"/>
        </w:rPr>
        <w:t>ó</w:t>
      </w:r>
      <w:r w:rsidRPr="00A23CFD">
        <w:rPr>
          <w:rStyle w:val="BrakA"/>
        </w:rPr>
        <w:t>w udziału w postępowaniu lub innych wymagań określonych przez Zamawiającego,</w:t>
      </w:r>
    </w:p>
    <w:p w14:paraId="3D58E7AB" w14:textId="0ECFB7E4" w:rsidR="00A92034" w:rsidRPr="00A23CFD" w:rsidRDefault="00D06C95" w:rsidP="00A23CFD">
      <w:pPr>
        <w:tabs>
          <w:tab w:val="left" w:pos="284"/>
        </w:tabs>
        <w:spacing w:after="0"/>
        <w:ind w:left="284" w:hanging="284"/>
        <w:jc w:val="both"/>
        <w:rPr>
          <w:rStyle w:val="BrakA"/>
        </w:rPr>
      </w:pPr>
      <w:r w:rsidRPr="00A23CFD">
        <w:rPr>
          <w:rStyle w:val="BrakA"/>
        </w:rPr>
        <w:t>b) Oferta Wykonawcy zawiera rażąco niską cenę wykonania przedmiotu zam</w:t>
      </w:r>
      <w:r w:rsidRPr="00A23CFD">
        <w:rPr>
          <w:rStyle w:val="Brak"/>
        </w:rPr>
        <w:t>ó</w:t>
      </w:r>
      <w:r w:rsidRPr="00A23CFD">
        <w:rPr>
          <w:rStyle w:val="BrakA"/>
        </w:rPr>
        <w:t>wienia</w:t>
      </w:r>
      <w:r w:rsidR="002B295F" w:rsidRPr="00A23CFD">
        <w:rPr>
          <w:rStyle w:val="BrakA"/>
        </w:rPr>
        <w:t xml:space="preserve"> rozumianą zgodnie z treścią art. 224 ustawy Prawo zamówień publicznych ( DZ.U. 2019 po. 2019 z późn. </w:t>
      </w:r>
      <w:proofErr w:type="spellStart"/>
      <w:r w:rsidR="002B295F" w:rsidRPr="00A23CFD">
        <w:rPr>
          <w:rStyle w:val="BrakA"/>
        </w:rPr>
        <w:t>zm</w:t>
      </w:r>
      <w:proofErr w:type="spellEnd"/>
      <w:r w:rsidR="002B295F" w:rsidRPr="00A23CFD">
        <w:rPr>
          <w:rStyle w:val="BrakA"/>
        </w:rPr>
        <w:t>)</w:t>
      </w:r>
      <w:r w:rsidRPr="00A23CFD">
        <w:rPr>
          <w:rStyle w:val="BrakA"/>
        </w:rPr>
        <w:t>,</w:t>
      </w:r>
    </w:p>
    <w:p w14:paraId="16BC657D" w14:textId="77777777" w:rsidR="00A92034" w:rsidRPr="00A23CFD" w:rsidRDefault="00D06C95" w:rsidP="00A23CFD">
      <w:pPr>
        <w:tabs>
          <w:tab w:val="left" w:pos="284"/>
        </w:tabs>
        <w:spacing w:after="0"/>
        <w:ind w:left="284" w:hanging="284"/>
        <w:jc w:val="both"/>
        <w:rPr>
          <w:rStyle w:val="BrakA"/>
        </w:rPr>
      </w:pPr>
      <w:r w:rsidRPr="00A23CFD">
        <w:rPr>
          <w:rStyle w:val="BrakA"/>
        </w:rPr>
        <w:t>c) Oferta Wykonawcy jest nieważna na gruncie obowiązujących przepis</w:t>
      </w:r>
      <w:r w:rsidRPr="00A23CFD">
        <w:rPr>
          <w:rStyle w:val="Brak"/>
        </w:rPr>
        <w:t>ó</w:t>
      </w:r>
      <w:r w:rsidRPr="00A23CFD">
        <w:rPr>
          <w:rStyle w:val="BrakA"/>
        </w:rPr>
        <w:t>w prawa,</w:t>
      </w:r>
    </w:p>
    <w:p w14:paraId="548E2222" w14:textId="77777777" w:rsidR="00A92034" w:rsidRPr="00A23CFD" w:rsidRDefault="00D06C95" w:rsidP="00A23CFD">
      <w:pPr>
        <w:tabs>
          <w:tab w:val="left" w:pos="284"/>
        </w:tabs>
        <w:spacing w:after="0"/>
        <w:ind w:left="284" w:hanging="284"/>
        <w:jc w:val="both"/>
        <w:rPr>
          <w:rStyle w:val="BrakA"/>
        </w:rPr>
      </w:pPr>
      <w:r w:rsidRPr="00A23CFD">
        <w:rPr>
          <w:rStyle w:val="BrakA"/>
        </w:rPr>
        <w:t>d) Wykonawca nie wyraził zgody na poprawienie innych omyłek w Ofercie w terminie wyznaczonym przez Zamawiającego,</w:t>
      </w:r>
    </w:p>
    <w:p w14:paraId="6BC05541" w14:textId="2CEFAD1A" w:rsidR="00A92034" w:rsidRPr="00A23CFD" w:rsidRDefault="00D06C95" w:rsidP="00A23CFD">
      <w:pPr>
        <w:tabs>
          <w:tab w:val="left" w:pos="284"/>
        </w:tabs>
        <w:spacing w:after="0"/>
        <w:ind w:left="284" w:hanging="284"/>
        <w:jc w:val="both"/>
        <w:rPr>
          <w:rStyle w:val="BrakA"/>
        </w:rPr>
      </w:pPr>
      <w:r w:rsidRPr="00A23CFD">
        <w:rPr>
          <w:rStyle w:val="BrakA"/>
        </w:rPr>
        <w:t>e) Wykonawca nie uzupełnił lub nie złożył wyjaśnień dotyczących jego Oferty na wezwanie Zamawiającego</w:t>
      </w:r>
      <w:r w:rsidR="009A1BA7" w:rsidRPr="00A23CFD">
        <w:rPr>
          <w:rStyle w:val="BrakA"/>
        </w:rPr>
        <w:t>,</w:t>
      </w:r>
    </w:p>
    <w:p w14:paraId="6E031989" w14:textId="01DF36B1" w:rsidR="009A1BA7" w:rsidRPr="00A23CFD" w:rsidRDefault="009A1BA7" w:rsidP="00A23CFD">
      <w:pPr>
        <w:tabs>
          <w:tab w:val="left" w:pos="284"/>
        </w:tabs>
        <w:spacing w:after="0"/>
        <w:ind w:left="284" w:hanging="284"/>
        <w:jc w:val="both"/>
        <w:rPr>
          <w:rStyle w:val="BrakA"/>
        </w:rPr>
      </w:pPr>
      <w:r w:rsidRPr="00A23CFD">
        <w:rPr>
          <w:rStyle w:val="BrakA"/>
        </w:rPr>
        <w:t xml:space="preserve">f) Wykonawca nie zgodził się na przedłużenie terminu związania ofertą. </w:t>
      </w:r>
    </w:p>
    <w:p w14:paraId="4C9395D3" w14:textId="77777777" w:rsidR="00A92034" w:rsidRPr="00A23CFD" w:rsidRDefault="00A92034">
      <w:pPr>
        <w:tabs>
          <w:tab w:val="left" w:pos="284"/>
        </w:tabs>
        <w:spacing w:after="0"/>
        <w:jc w:val="both"/>
        <w:rPr>
          <w:rStyle w:val="BrakA"/>
        </w:rPr>
      </w:pPr>
    </w:p>
    <w:p w14:paraId="54E79931" w14:textId="77777777" w:rsidR="00A92034" w:rsidRPr="00A23CFD" w:rsidRDefault="00D06C95">
      <w:pPr>
        <w:tabs>
          <w:tab w:val="left" w:pos="284"/>
        </w:tabs>
        <w:spacing w:after="0"/>
        <w:jc w:val="both"/>
        <w:rPr>
          <w:rStyle w:val="Brak"/>
          <w:b/>
          <w:bCs/>
        </w:rPr>
      </w:pPr>
      <w:r w:rsidRPr="00A23CFD">
        <w:rPr>
          <w:rStyle w:val="Brak"/>
          <w:b/>
          <w:bCs/>
        </w:rPr>
        <w:t xml:space="preserve">XI. Przypadki </w:t>
      </w:r>
      <w:r w:rsidR="006B6D09" w:rsidRPr="00A23CFD">
        <w:rPr>
          <w:rStyle w:val="Brak"/>
          <w:b/>
          <w:bCs/>
        </w:rPr>
        <w:t>wykluczenia</w:t>
      </w:r>
      <w:r w:rsidRPr="00A23CFD">
        <w:rPr>
          <w:rStyle w:val="Brak"/>
          <w:b/>
          <w:bCs/>
        </w:rPr>
        <w:t xml:space="preserve"> Wykonawcy z postępowania </w:t>
      </w:r>
    </w:p>
    <w:p w14:paraId="53ECC8F6" w14:textId="77777777" w:rsidR="00A92034" w:rsidRPr="00A23CFD" w:rsidRDefault="00D06C95">
      <w:pPr>
        <w:spacing w:after="0"/>
        <w:jc w:val="both"/>
        <w:rPr>
          <w:rStyle w:val="BrakA"/>
        </w:rPr>
      </w:pPr>
      <w:r w:rsidRPr="00A23CFD">
        <w:rPr>
          <w:rStyle w:val="Brak"/>
          <w:b/>
          <w:bCs/>
        </w:rPr>
        <w:t xml:space="preserve"> </w:t>
      </w:r>
      <w:r w:rsidRPr="00A23CFD">
        <w:rPr>
          <w:rStyle w:val="BrakA"/>
        </w:rPr>
        <w:t>Zamawiający wykluczy z niniejszego postępowania Wykonawcę kt</w:t>
      </w:r>
      <w:r w:rsidRPr="00A23CFD">
        <w:rPr>
          <w:rStyle w:val="Brak"/>
        </w:rPr>
        <w:t>ó</w:t>
      </w:r>
      <w:r w:rsidRPr="00A23CFD">
        <w:rPr>
          <w:rStyle w:val="BrakA"/>
        </w:rPr>
        <w:t xml:space="preserve">ry: </w:t>
      </w:r>
      <w:r w:rsidRPr="00A23CFD">
        <w:rPr>
          <w:rStyle w:val="BrakA"/>
        </w:rPr>
        <w:br/>
        <w:t xml:space="preserve">jest powiązany z Zamawiającym lub osobami upoważnionymi do zaciągania zobowiązań </w:t>
      </w:r>
      <w:r w:rsidRPr="00A23CFD">
        <w:rPr>
          <w:rStyle w:val="BrakA"/>
        </w:rPr>
        <w:br/>
        <w:t>w imieniu Zamawiającego lub osobami wykonującymi w imieniu beneficjenta czynności związane z przygotowaniem i przeprowadzeniem procedury wyboru wykonawcy osobowo lub kapitałowo, w szczeg</w:t>
      </w:r>
      <w:r w:rsidRPr="00A23CFD">
        <w:rPr>
          <w:rStyle w:val="Brak"/>
        </w:rPr>
        <w:t>ó</w:t>
      </w:r>
      <w:r w:rsidRPr="00A23CFD">
        <w:rPr>
          <w:rStyle w:val="BrakA"/>
        </w:rPr>
        <w:t>lności poprzez:</w:t>
      </w:r>
    </w:p>
    <w:p w14:paraId="3DE66F3E" w14:textId="77777777" w:rsidR="00A92034" w:rsidRPr="00A23CFD" w:rsidRDefault="00D06C95">
      <w:pPr>
        <w:spacing w:after="0"/>
        <w:jc w:val="both"/>
        <w:rPr>
          <w:rStyle w:val="BrakA"/>
        </w:rPr>
      </w:pPr>
      <w:r w:rsidRPr="00A23CFD">
        <w:rPr>
          <w:rStyle w:val="BrakA"/>
        </w:rPr>
        <w:t>- uczestnictwo w spółce jako wsp</w:t>
      </w:r>
      <w:r w:rsidRPr="00A23CFD">
        <w:rPr>
          <w:rStyle w:val="Brak"/>
        </w:rPr>
        <w:t>ó</w:t>
      </w:r>
      <w:r w:rsidRPr="00A23CFD">
        <w:rPr>
          <w:rStyle w:val="BrakA"/>
        </w:rPr>
        <w:t>lnik spółki cywilnej lub spółki osobowej;</w:t>
      </w:r>
    </w:p>
    <w:p w14:paraId="4C466A40" w14:textId="77777777" w:rsidR="00A92034" w:rsidRPr="00A23CFD" w:rsidRDefault="00D06C95">
      <w:pPr>
        <w:spacing w:after="0"/>
        <w:jc w:val="both"/>
        <w:rPr>
          <w:rStyle w:val="BrakA"/>
        </w:rPr>
      </w:pPr>
      <w:r w:rsidRPr="00A23CFD">
        <w:rPr>
          <w:rStyle w:val="BrakA"/>
        </w:rPr>
        <w:t>- posiadanie co najmniej 10% udziałów lub akcji;</w:t>
      </w:r>
    </w:p>
    <w:p w14:paraId="4466F317" w14:textId="77777777" w:rsidR="00A92034" w:rsidRPr="00A23CFD" w:rsidRDefault="00D06C95">
      <w:pPr>
        <w:spacing w:after="0"/>
        <w:jc w:val="both"/>
        <w:rPr>
          <w:rStyle w:val="BrakA"/>
        </w:rPr>
      </w:pPr>
      <w:r w:rsidRPr="00A23CFD">
        <w:rPr>
          <w:rStyle w:val="BrakA"/>
        </w:rPr>
        <w:t>- pełnienie funkcji członka organu nadzorczego lub zarządzającego, prokurenta, pełnomocnika;</w:t>
      </w:r>
    </w:p>
    <w:p w14:paraId="3C888B07" w14:textId="77777777" w:rsidR="00A92034" w:rsidRPr="00A23CFD" w:rsidRDefault="00D06C95">
      <w:pPr>
        <w:spacing w:after="0"/>
        <w:jc w:val="both"/>
        <w:rPr>
          <w:rStyle w:val="BrakA"/>
        </w:rPr>
      </w:pPr>
      <w:r w:rsidRPr="00A23CFD">
        <w:rPr>
          <w:rStyle w:val="BrakA"/>
        </w:rPr>
        <w:lastRenderedPageBreak/>
        <w:t>- pozostawanie w związku małżeńskim, w stosunku pokrewieństwa lub powinowactwa w linii prostej, pokrewieństwa lub powinowactwa w linii bocznej do drugiego stopnia lub w stosunku przysposobienia, opieki lub kurateli.</w:t>
      </w:r>
    </w:p>
    <w:p w14:paraId="5D4A64EE" w14:textId="77777777" w:rsidR="00A92034" w:rsidRPr="00A23CFD" w:rsidRDefault="00A92034">
      <w:pPr>
        <w:tabs>
          <w:tab w:val="left" w:pos="284"/>
        </w:tabs>
        <w:spacing w:after="0"/>
        <w:jc w:val="both"/>
        <w:rPr>
          <w:rStyle w:val="BrakA"/>
        </w:rPr>
      </w:pPr>
    </w:p>
    <w:p w14:paraId="0A0EF30E" w14:textId="77777777" w:rsidR="00A92034" w:rsidRPr="00A23CFD" w:rsidRDefault="00D06C95">
      <w:pPr>
        <w:tabs>
          <w:tab w:val="left" w:pos="284"/>
        </w:tabs>
        <w:spacing w:after="0"/>
        <w:jc w:val="both"/>
        <w:rPr>
          <w:rStyle w:val="BrakA"/>
        </w:rPr>
      </w:pPr>
      <w:r w:rsidRPr="00A23CFD">
        <w:rPr>
          <w:rStyle w:val="Brak"/>
          <w:b/>
          <w:bCs/>
        </w:rPr>
        <w:t>XII. Unieważnienie:</w:t>
      </w:r>
    </w:p>
    <w:p w14:paraId="7A8F0579" w14:textId="77777777" w:rsidR="00A92034" w:rsidRPr="00A23CFD" w:rsidRDefault="00D06C95">
      <w:pPr>
        <w:tabs>
          <w:tab w:val="left" w:pos="142"/>
          <w:tab w:val="left" w:pos="284"/>
        </w:tabs>
        <w:spacing w:after="0"/>
        <w:jc w:val="both"/>
        <w:rPr>
          <w:rStyle w:val="BrakA"/>
        </w:rPr>
      </w:pPr>
      <w:r w:rsidRPr="00A23CFD">
        <w:rPr>
          <w:rStyle w:val="BrakA"/>
        </w:rPr>
        <w:t>Zamawiający zastrzega sobie prawo zmiany niniejszego zapytania, a także unieważnienia postępowania. Postępowanie może zostać unieważnione w szczeg</w:t>
      </w:r>
      <w:r w:rsidRPr="00A23CFD">
        <w:rPr>
          <w:rStyle w:val="Brak"/>
        </w:rPr>
        <w:t>ó</w:t>
      </w:r>
      <w:r w:rsidRPr="00A23CFD">
        <w:rPr>
          <w:rStyle w:val="BrakA"/>
        </w:rPr>
        <w:t>lności w przypadku, gdy:</w:t>
      </w:r>
    </w:p>
    <w:p w14:paraId="5BD1E54C" w14:textId="77777777" w:rsidR="00A92034" w:rsidRPr="00A23CFD" w:rsidRDefault="00D06C95" w:rsidP="00EE6520">
      <w:pPr>
        <w:numPr>
          <w:ilvl w:val="0"/>
          <w:numId w:val="10"/>
        </w:numPr>
        <w:tabs>
          <w:tab w:val="clear" w:pos="284"/>
          <w:tab w:val="num" w:pos="426"/>
        </w:tabs>
        <w:spacing w:after="0"/>
        <w:jc w:val="both"/>
      </w:pPr>
      <w:r w:rsidRPr="00A23CFD">
        <w:rPr>
          <w:rStyle w:val="BrakA"/>
        </w:rPr>
        <w:t>W Postępowaniu w nie złożono żadnej Oferty lub wszystkie Oferty podlegają odrzuceniu</w:t>
      </w:r>
    </w:p>
    <w:p w14:paraId="1E5675A5" w14:textId="77777777" w:rsidR="00A92034" w:rsidRPr="00A23CFD" w:rsidRDefault="00D06C95" w:rsidP="00EE6520">
      <w:pPr>
        <w:numPr>
          <w:ilvl w:val="0"/>
          <w:numId w:val="10"/>
        </w:numPr>
        <w:tabs>
          <w:tab w:val="clear" w:pos="284"/>
          <w:tab w:val="num" w:pos="426"/>
        </w:tabs>
        <w:spacing w:after="0"/>
        <w:jc w:val="both"/>
      </w:pPr>
      <w:r w:rsidRPr="00A23CFD">
        <w:rPr>
          <w:rStyle w:val="BrakA"/>
        </w:rPr>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75EBF708" w14:textId="77777777" w:rsidR="00A92034" w:rsidRPr="00A23CFD" w:rsidRDefault="00D06C95" w:rsidP="00EE6520">
      <w:pPr>
        <w:numPr>
          <w:ilvl w:val="0"/>
          <w:numId w:val="10"/>
        </w:numPr>
        <w:tabs>
          <w:tab w:val="clear" w:pos="284"/>
          <w:tab w:val="num" w:pos="426"/>
        </w:tabs>
        <w:spacing w:after="0"/>
        <w:jc w:val="both"/>
      </w:pPr>
      <w:r w:rsidRPr="00A23CFD">
        <w:rPr>
          <w:rStyle w:val="BrakA"/>
        </w:rPr>
        <w:t>Postępowanie jest dotknięte wadą lub błędem.</w:t>
      </w:r>
    </w:p>
    <w:p w14:paraId="7870E1AB" w14:textId="77777777" w:rsidR="00A92034" w:rsidRPr="00A23CFD" w:rsidRDefault="00D06C95" w:rsidP="00EE6520">
      <w:pPr>
        <w:numPr>
          <w:ilvl w:val="0"/>
          <w:numId w:val="10"/>
        </w:numPr>
        <w:tabs>
          <w:tab w:val="clear" w:pos="284"/>
          <w:tab w:val="num" w:pos="426"/>
        </w:tabs>
        <w:spacing w:after="0"/>
        <w:jc w:val="both"/>
      </w:pPr>
      <w:r w:rsidRPr="00A23CFD">
        <w:rPr>
          <w:rStyle w:val="BrakA"/>
        </w:rPr>
        <w:t>Udzielenie zamówienia na oferowanych warunkach nie leży w interesie PWM.</w:t>
      </w:r>
    </w:p>
    <w:p w14:paraId="1D8E4F64" w14:textId="77777777" w:rsidR="00A92034" w:rsidRPr="00A23CFD" w:rsidRDefault="00D06C95" w:rsidP="00EE6520">
      <w:pPr>
        <w:numPr>
          <w:ilvl w:val="0"/>
          <w:numId w:val="10"/>
        </w:numPr>
        <w:tabs>
          <w:tab w:val="clear" w:pos="284"/>
          <w:tab w:val="num" w:pos="426"/>
        </w:tabs>
        <w:spacing w:after="0"/>
        <w:jc w:val="both"/>
      </w:pPr>
      <w:r w:rsidRPr="00A23CFD">
        <w:rPr>
          <w:rStyle w:val="BrakA"/>
        </w:rPr>
        <w:t>Wystąpiła istotna zmiana okoliczności powodująca, że prowadzenie postępowania lub wykonanie zamówienia nie leży w interesie PWM, czego nie można było wcześniej przewidzieć;</w:t>
      </w:r>
    </w:p>
    <w:p w14:paraId="778862F3" w14:textId="77777777" w:rsidR="00A92034" w:rsidRPr="00A23CFD" w:rsidRDefault="00A92034">
      <w:pPr>
        <w:tabs>
          <w:tab w:val="left" w:pos="284"/>
        </w:tabs>
        <w:spacing w:after="0"/>
        <w:jc w:val="both"/>
        <w:rPr>
          <w:rStyle w:val="BrakA"/>
        </w:rPr>
      </w:pPr>
    </w:p>
    <w:p w14:paraId="46490A40" w14:textId="4EBEAC6E" w:rsidR="00A92034" w:rsidRPr="00A23CFD" w:rsidRDefault="00D06C95">
      <w:pPr>
        <w:tabs>
          <w:tab w:val="left" w:pos="284"/>
        </w:tabs>
        <w:spacing w:after="0"/>
        <w:jc w:val="both"/>
        <w:rPr>
          <w:rStyle w:val="Brak"/>
          <w:b/>
          <w:bCs/>
        </w:rPr>
      </w:pPr>
      <w:r w:rsidRPr="00A23CFD">
        <w:rPr>
          <w:rStyle w:val="Brak"/>
          <w:b/>
          <w:bCs/>
        </w:rPr>
        <w:t>XIII. Informacje dodatkowe</w:t>
      </w:r>
      <w:r w:rsidR="00A23CFD">
        <w:rPr>
          <w:rStyle w:val="Brak"/>
          <w:b/>
          <w:bCs/>
        </w:rPr>
        <w:t>:</w:t>
      </w:r>
    </w:p>
    <w:p w14:paraId="7B1B0A65" w14:textId="77777777" w:rsidR="00A92034" w:rsidRPr="00A23CFD" w:rsidRDefault="00D06C95" w:rsidP="00EE6520">
      <w:pPr>
        <w:tabs>
          <w:tab w:val="left" w:pos="284"/>
        </w:tabs>
        <w:spacing w:after="0"/>
        <w:ind w:left="284" w:hanging="284"/>
        <w:jc w:val="both"/>
        <w:rPr>
          <w:rStyle w:val="BrakA"/>
        </w:rPr>
      </w:pPr>
      <w:r w:rsidRPr="00A23CFD">
        <w:rPr>
          <w:rStyle w:val="BrakA"/>
        </w:rPr>
        <w:t>a)</w:t>
      </w:r>
      <w:r w:rsidRPr="00A23CFD">
        <w:rPr>
          <w:rStyle w:val="BrakA"/>
        </w:rPr>
        <w:tab/>
        <w:t>Potencjalni Wykonawcy nie będą uprawnieni do występowania z jakimikolwiek roszczeniami pieniężnymi lub niepieniężnymi wobec Zamawiającego w związku niniejszym zapytaniem ofertowym, w tym z tytułu poniesionych przez nich koszt</w:t>
      </w:r>
      <w:r w:rsidRPr="00A23CFD">
        <w:rPr>
          <w:rStyle w:val="Brak"/>
        </w:rPr>
        <w:t>ó</w:t>
      </w:r>
      <w:r w:rsidRPr="00A23CFD">
        <w:rPr>
          <w:rStyle w:val="BrakA"/>
        </w:rPr>
        <w:t>w i szk</w:t>
      </w:r>
      <w:r w:rsidRPr="00A23CFD">
        <w:rPr>
          <w:rStyle w:val="Brak"/>
        </w:rPr>
        <w:t>ó</w:t>
      </w:r>
      <w:r w:rsidRPr="00A23CFD">
        <w:rPr>
          <w:rStyle w:val="BrakA"/>
        </w:rPr>
        <w:t>d, w szczeg</w:t>
      </w:r>
      <w:r w:rsidRPr="00A23CFD">
        <w:rPr>
          <w:rStyle w:val="Brak"/>
        </w:rPr>
        <w:t>ó</w:t>
      </w:r>
      <w:r w:rsidRPr="00A23CFD">
        <w:rPr>
          <w:rStyle w:val="BrakA"/>
        </w:rPr>
        <w:t xml:space="preserve">lności w przypadku odstąpienia przez niego od postępowania lub wyboru innego Wykonawcy. </w:t>
      </w:r>
    </w:p>
    <w:p w14:paraId="576ABA07" w14:textId="6CA18204" w:rsidR="00A92034" w:rsidRPr="00A23CFD" w:rsidRDefault="00D06C95" w:rsidP="00EE6520">
      <w:pPr>
        <w:tabs>
          <w:tab w:val="left" w:pos="284"/>
        </w:tabs>
        <w:spacing w:after="0"/>
        <w:ind w:left="284" w:hanging="284"/>
        <w:jc w:val="both"/>
        <w:rPr>
          <w:rStyle w:val="BrakA"/>
        </w:rPr>
      </w:pPr>
      <w:r w:rsidRPr="00A23CFD">
        <w:rPr>
          <w:rStyle w:val="BrakA"/>
        </w:rPr>
        <w:t>b)</w:t>
      </w:r>
      <w:r w:rsidRPr="00A23CFD">
        <w:rPr>
          <w:rStyle w:val="BrakA"/>
        </w:rPr>
        <w:tab/>
        <w:t>W przypadku złożenia oferty niekompletnej lub zawierającej błędy Zamawiający dopuszcza możliwość uzupełnienia dokument</w:t>
      </w:r>
      <w:r w:rsidRPr="00A23CFD">
        <w:rPr>
          <w:rStyle w:val="Brak"/>
        </w:rPr>
        <w:t>ó</w:t>
      </w:r>
      <w:r w:rsidRPr="00A23CFD">
        <w:rPr>
          <w:rStyle w:val="BrakA"/>
        </w:rPr>
        <w:t>w,</w:t>
      </w:r>
      <w:r w:rsidR="001A0FAB" w:rsidRPr="00A23CFD">
        <w:rPr>
          <w:rStyle w:val="BrakA"/>
        </w:rPr>
        <w:t xml:space="preserve"> z wyjątkiem wykazu usług, </w:t>
      </w:r>
      <w:r w:rsidRPr="00A23CFD">
        <w:rPr>
          <w:rStyle w:val="BrakA"/>
        </w:rPr>
        <w:t>oświadczeń lub złożenia wyjaśnień ich dotyczących. Zamawiający może ograniczyć podmiotowo zakres wyjaśnień i uzupełnień tylko w odniesieniu do oferty Wykonawcy, kt</w:t>
      </w:r>
      <w:r w:rsidRPr="00A23CFD">
        <w:rPr>
          <w:rStyle w:val="Brak"/>
        </w:rPr>
        <w:t>ó</w:t>
      </w:r>
      <w:r w:rsidRPr="00A23CFD">
        <w:rPr>
          <w:rStyle w:val="BrakA"/>
        </w:rPr>
        <w:t>rego oferta została najwyżej oceniona.</w:t>
      </w:r>
    </w:p>
    <w:p w14:paraId="346F89C4" w14:textId="77777777" w:rsidR="00A92034" w:rsidRPr="00A23CFD" w:rsidRDefault="00D06C95" w:rsidP="00EE6520">
      <w:pPr>
        <w:tabs>
          <w:tab w:val="left" w:pos="284"/>
        </w:tabs>
        <w:spacing w:after="0"/>
        <w:ind w:left="284" w:hanging="284"/>
        <w:jc w:val="both"/>
        <w:rPr>
          <w:rStyle w:val="BrakA"/>
        </w:rPr>
      </w:pPr>
      <w:r w:rsidRPr="00A23CFD">
        <w:rPr>
          <w:rStyle w:val="BrakA"/>
        </w:rPr>
        <w:t>c)</w:t>
      </w:r>
      <w:r w:rsidRPr="00A23CFD">
        <w:rPr>
          <w:rStyle w:val="BrakA"/>
        </w:rPr>
        <w:tab/>
        <w:t>Zamawiający skontaktuje się z wybranym Wykonawcą i poinformuje drogą mailową o wyborze oferty. Ponadto wyb</w:t>
      </w:r>
      <w:r w:rsidRPr="00A23CFD">
        <w:rPr>
          <w:rStyle w:val="Brak"/>
        </w:rPr>
        <w:t>ó</w:t>
      </w:r>
      <w:r w:rsidRPr="00A23CFD">
        <w:rPr>
          <w:rStyle w:val="BrakA"/>
        </w:rPr>
        <w:t>r danego Wykonawcy zostanie ogłoszony na stronie internetowej Zamawiającego.</w:t>
      </w:r>
    </w:p>
    <w:p w14:paraId="78286273" w14:textId="3F8C4FD4" w:rsidR="00A92034" w:rsidRPr="00A23CFD" w:rsidRDefault="00A23CFD" w:rsidP="00EE6520">
      <w:pPr>
        <w:tabs>
          <w:tab w:val="left" w:pos="284"/>
        </w:tabs>
        <w:spacing w:after="0"/>
        <w:ind w:left="284" w:hanging="284"/>
        <w:jc w:val="both"/>
        <w:rPr>
          <w:rStyle w:val="Hyperlink1"/>
        </w:rPr>
      </w:pPr>
      <w:r>
        <w:rPr>
          <w:rStyle w:val="BrakA"/>
        </w:rPr>
        <w:t>d</w:t>
      </w:r>
      <w:r w:rsidR="00D06C95" w:rsidRPr="00A23CFD">
        <w:rPr>
          <w:rStyle w:val="BrakA"/>
        </w:rPr>
        <w:t>)</w:t>
      </w:r>
      <w:r w:rsidR="00D06C95" w:rsidRPr="00A23CFD">
        <w:rPr>
          <w:rStyle w:val="BrakA"/>
        </w:rPr>
        <w:tab/>
        <w:t>Wykonawca może zwr</w:t>
      </w:r>
      <w:r w:rsidR="00D06C95" w:rsidRPr="00A23CFD">
        <w:rPr>
          <w:rStyle w:val="Brak"/>
        </w:rPr>
        <w:t>ó</w:t>
      </w:r>
      <w:r w:rsidR="00D06C95" w:rsidRPr="00A23CFD">
        <w:rPr>
          <w:rStyle w:val="BrakA"/>
        </w:rPr>
        <w:t xml:space="preserve">cić się do Zamawiającego z wnioskiem o udzielenie wyjaśnień w kwestiach merytoryki i procedury w formie elektronicznej na adres: </w:t>
      </w:r>
      <w:hyperlink r:id="rId13" w:history="1">
        <w:r w:rsidR="00D06C95" w:rsidRPr="00A23CFD">
          <w:rPr>
            <w:rStyle w:val="Hyperlink1"/>
          </w:rPr>
          <w:t>zamowienia_publiczne@pwm.com.pl</w:t>
        </w:r>
      </w:hyperlink>
    </w:p>
    <w:p w14:paraId="4055D48E" w14:textId="77777777" w:rsidR="00A92034" w:rsidRPr="00A23CFD" w:rsidRDefault="00A92034">
      <w:pPr>
        <w:spacing w:after="0"/>
        <w:ind w:right="425"/>
        <w:rPr>
          <w:rStyle w:val="BrakA"/>
        </w:rPr>
      </w:pPr>
    </w:p>
    <w:p w14:paraId="37C83250" w14:textId="77777777" w:rsidR="00A92034" w:rsidRPr="00A23CFD" w:rsidRDefault="00D06C95">
      <w:pPr>
        <w:widowControl w:val="0"/>
        <w:spacing w:after="0"/>
        <w:rPr>
          <w:rStyle w:val="Brak"/>
          <w:b/>
          <w:bCs/>
        </w:rPr>
      </w:pPr>
      <w:r w:rsidRPr="00A23CFD">
        <w:rPr>
          <w:rStyle w:val="Brak"/>
          <w:b/>
          <w:bCs/>
        </w:rPr>
        <w:t>Zamawiający</w:t>
      </w:r>
      <w:r w:rsidRPr="00A23CFD">
        <w:rPr>
          <w:rStyle w:val="Brak"/>
        </w:rPr>
        <w:t xml:space="preserve"> </w:t>
      </w:r>
      <w:r w:rsidRPr="00A23CFD">
        <w:rPr>
          <w:rStyle w:val="Brak"/>
          <w:b/>
          <w:bCs/>
        </w:rPr>
        <w:t>(przed</w:t>
      </w:r>
      <w:r w:rsidRPr="00A23CFD">
        <w:rPr>
          <w:rStyle w:val="Brak"/>
        </w:rPr>
        <w:t xml:space="preserve"> </w:t>
      </w:r>
      <w:r w:rsidRPr="00A23CFD">
        <w:rPr>
          <w:rStyle w:val="Brak"/>
          <w:b/>
          <w:bCs/>
        </w:rPr>
        <w:t>podpisaniem</w:t>
      </w:r>
      <w:r w:rsidRPr="00A23CFD">
        <w:rPr>
          <w:rStyle w:val="Brak"/>
        </w:rPr>
        <w:t xml:space="preserve"> </w:t>
      </w:r>
      <w:r w:rsidRPr="00A23CFD">
        <w:rPr>
          <w:rStyle w:val="Brak"/>
          <w:b/>
          <w:bCs/>
        </w:rPr>
        <w:t>umowy)</w:t>
      </w:r>
      <w:r w:rsidRPr="00A23CFD">
        <w:rPr>
          <w:rStyle w:val="Brak"/>
        </w:rPr>
        <w:t xml:space="preserve"> </w:t>
      </w:r>
      <w:r w:rsidRPr="00A23CFD">
        <w:rPr>
          <w:rStyle w:val="Brak"/>
          <w:b/>
          <w:bCs/>
        </w:rPr>
        <w:t>wezwie</w:t>
      </w:r>
      <w:r w:rsidRPr="00A23CFD">
        <w:rPr>
          <w:rStyle w:val="Brak"/>
        </w:rPr>
        <w:t xml:space="preserve"> </w:t>
      </w:r>
      <w:r w:rsidRPr="00A23CFD">
        <w:rPr>
          <w:rStyle w:val="Brak"/>
          <w:b/>
          <w:bCs/>
        </w:rPr>
        <w:t>Wykonawcę,</w:t>
      </w:r>
      <w:r w:rsidRPr="00A23CFD">
        <w:rPr>
          <w:rStyle w:val="Brak"/>
        </w:rPr>
        <w:t xml:space="preserve"> </w:t>
      </w:r>
      <w:r w:rsidRPr="00A23CFD">
        <w:rPr>
          <w:rStyle w:val="Brak"/>
          <w:b/>
          <w:bCs/>
        </w:rPr>
        <w:t>którego</w:t>
      </w:r>
      <w:r w:rsidRPr="00A23CFD">
        <w:rPr>
          <w:rStyle w:val="Brak"/>
        </w:rPr>
        <w:t xml:space="preserve"> </w:t>
      </w:r>
      <w:r w:rsidRPr="00A23CFD">
        <w:rPr>
          <w:rStyle w:val="Brak"/>
          <w:b/>
          <w:bCs/>
        </w:rPr>
        <w:t>oferta</w:t>
      </w:r>
      <w:r w:rsidRPr="00A23CFD">
        <w:rPr>
          <w:rStyle w:val="Brak"/>
        </w:rPr>
        <w:t xml:space="preserve"> </w:t>
      </w:r>
      <w:r w:rsidRPr="00A23CFD">
        <w:rPr>
          <w:rStyle w:val="Brak"/>
          <w:b/>
          <w:bCs/>
        </w:rPr>
        <w:t>zostanie</w:t>
      </w:r>
      <w:r w:rsidRPr="00A23CFD">
        <w:rPr>
          <w:rStyle w:val="Brak"/>
        </w:rPr>
        <w:t xml:space="preserve"> </w:t>
      </w:r>
      <w:r w:rsidRPr="00A23CFD">
        <w:rPr>
          <w:rStyle w:val="Brak"/>
          <w:b/>
          <w:bCs/>
        </w:rPr>
        <w:t>najwyżej</w:t>
      </w:r>
      <w:r w:rsidRPr="00A23CFD">
        <w:rPr>
          <w:rStyle w:val="Brak"/>
        </w:rPr>
        <w:t xml:space="preserve"> </w:t>
      </w:r>
      <w:r w:rsidRPr="00A23CFD">
        <w:rPr>
          <w:rStyle w:val="Brak"/>
          <w:b/>
          <w:bCs/>
        </w:rPr>
        <w:t>oceniona</w:t>
      </w:r>
      <w:r w:rsidRPr="00A23CFD">
        <w:rPr>
          <w:rStyle w:val="BrakA"/>
        </w:rPr>
        <w:t xml:space="preserve"> </w:t>
      </w:r>
      <w:r w:rsidRPr="00A23CFD">
        <w:rPr>
          <w:rStyle w:val="Brak"/>
          <w:b/>
          <w:bCs/>
        </w:rPr>
        <w:t>do</w:t>
      </w:r>
      <w:r w:rsidRPr="00A23CFD">
        <w:rPr>
          <w:rStyle w:val="BrakA"/>
        </w:rPr>
        <w:t xml:space="preserve"> </w:t>
      </w:r>
      <w:r w:rsidRPr="00A23CFD">
        <w:rPr>
          <w:rStyle w:val="Brak"/>
          <w:b/>
          <w:bCs/>
        </w:rPr>
        <w:t>przedstawienia:</w:t>
      </w:r>
    </w:p>
    <w:p w14:paraId="4A118DCD" w14:textId="776DA371" w:rsidR="00E44150" w:rsidRPr="00A23CFD" w:rsidRDefault="00E44150" w:rsidP="00E44150">
      <w:pPr>
        <w:jc w:val="both"/>
        <w:rPr>
          <w:bCs/>
        </w:rPr>
      </w:pPr>
      <w:r w:rsidRPr="00A23CFD">
        <w:rPr>
          <w:bCs/>
        </w:rPr>
        <w:t>1)  aktualnego wpisu do RIS (</w:t>
      </w:r>
      <w:r w:rsidR="005462D7">
        <w:rPr>
          <w:bCs/>
        </w:rPr>
        <w:t>R</w:t>
      </w:r>
      <w:r w:rsidRPr="00A23CFD">
        <w:rPr>
          <w:bCs/>
        </w:rPr>
        <w:t xml:space="preserve">ejestr </w:t>
      </w:r>
      <w:r w:rsidR="005462D7">
        <w:rPr>
          <w:bCs/>
        </w:rPr>
        <w:t>I</w:t>
      </w:r>
      <w:r w:rsidRPr="00A23CFD">
        <w:rPr>
          <w:bCs/>
        </w:rPr>
        <w:t xml:space="preserve">nstytucji </w:t>
      </w:r>
      <w:r w:rsidR="005462D7">
        <w:rPr>
          <w:bCs/>
        </w:rPr>
        <w:t>S</w:t>
      </w:r>
      <w:r w:rsidRPr="00A23CFD">
        <w:rPr>
          <w:bCs/>
        </w:rPr>
        <w:t>zkoleniowych) prowadzonego przez Wojewódzki Urząd Pracy</w:t>
      </w:r>
      <w:r w:rsidR="005462D7">
        <w:rPr>
          <w:bCs/>
        </w:rPr>
        <w:t xml:space="preserve">. </w:t>
      </w:r>
    </w:p>
    <w:p w14:paraId="0A3D8DA7" w14:textId="77777777" w:rsidR="00A92034" w:rsidRPr="00A23CFD" w:rsidRDefault="00D06C95">
      <w:pPr>
        <w:spacing w:after="0"/>
        <w:jc w:val="both"/>
        <w:rPr>
          <w:rStyle w:val="Brak"/>
          <w:b/>
          <w:bCs/>
        </w:rPr>
      </w:pPr>
      <w:r w:rsidRPr="00A23CFD">
        <w:rPr>
          <w:rStyle w:val="Brak"/>
          <w:b/>
          <w:bCs/>
        </w:rPr>
        <w:t>XIV. Klauzula informacyjna w zakresie przetwarzania danych osobowych</w:t>
      </w:r>
    </w:p>
    <w:p w14:paraId="7670019A" w14:textId="77777777" w:rsidR="00A92034" w:rsidRPr="00A23CFD" w:rsidRDefault="00D06C95">
      <w:pPr>
        <w:spacing w:after="0"/>
        <w:jc w:val="both"/>
        <w:rPr>
          <w:rStyle w:val="BrakA"/>
        </w:rPr>
      </w:pPr>
      <w:r w:rsidRPr="00A23CFD">
        <w:rPr>
          <w:rStyle w:val="BrakA"/>
        </w:rPr>
        <w:t>Administratorem danych osobowych os</w:t>
      </w:r>
      <w:r w:rsidRPr="00A23CFD">
        <w:rPr>
          <w:rStyle w:val="Brak"/>
        </w:rPr>
        <w:t>ó</w:t>
      </w:r>
      <w:r w:rsidRPr="00A23CFD">
        <w:rPr>
          <w:rStyle w:val="BrakA"/>
        </w:rPr>
        <w:t>b fizycznych wskazanych w toku postępowania o udzielenie zam</w:t>
      </w:r>
      <w:r w:rsidRPr="00A23CFD">
        <w:rPr>
          <w:rStyle w:val="Brak"/>
        </w:rPr>
        <w:t>ó</w:t>
      </w:r>
      <w:r w:rsidRPr="00A23CFD">
        <w:rPr>
          <w:rStyle w:val="BrakA"/>
        </w:rPr>
        <w:t>wienia, jest Polskie Wydawnictwo Muzyczne w Krakowie z siedzibą przy al. Krasińskiego 11a, 31-111. Dane osobowe będą przetwarzane w celu udzielenia zam</w:t>
      </w:r>
      <w:r w:rsidRPr="00A23CFD">
        <w:rPr>
          <w:rStyle w:val="Brak"/>
        </w:rPr>
        <w:t>ó</w:t>
      </w:r>
      <w:r w:rsidRPr="00A23CFD">
        <w:rPr>
          <w:rStyle w:val="BrakA"/>
        </w:rPr>
        <w:t>wienia oraz wypełnienia obowiązku archiwizacyjnego. Dane osobowe wskazanych os</w:t>
      </w:r>
      <w:r w:rsidRPr="00A23CFD">
        <w:rPr>
          <w:rStyle w:val="Brak"/>
        </w:rPr>
        <w:t>ó</w:t>
      </w:r>
      <w:r w:rsidRPr="00A23CFD">
        <w:rPr>
          <w:rStyle w:val="BrakA"/>
        </w:rPr>
        <w:t>b będą przetwarzane na podstawie art. 6 ust. 1 lit. c) Rozporządzenia Parlamentu Europejskiego i Rady (UE) 2016/679 z dnia 27 kwietnia 2016 r. w sprawie ochrony os</w:t>
      </w:r>
      <w:r w:rsidRPr="00A23CFD">
        <w:rPr>
          <w:rStyle w:val="Brak"/>
        </w:rPr>
        <w:t>ó</w:t>
      </w:r>
      <w:r w:rsidRPr="00A23CFD">
        <w:rPr>
          <w:rStyle w:val="BrakA"/>
        </w:rPr>
        <w:t xml:space="preserve">b fizycznych w związku z przetwarzaniem danych osobowych i w sprawie swobodnego przepływu takich danych oraz uchylenia dyrektywy 95/46/WE (RODO). Podanie </w:t>
      </w:r>
      <w:r w:rsidRPr="00A23CFD">
        <w:rPr>
          <w:rStyle w:val="BrakA"/>
        </w:rPr>
        <w:lastRenderedPageBreak/>
        <w:t>danych jest dobrowolne, ale niezbędne do przeprowadzenia postępowania o udzielenie zam</w:t>
      </w:r>
      <w:r w:rsidRPr="00A23CFD">
        <w:rPr>
          <w:rStyle w:val="Brak"/>
        </w:rPr>
        <w:t>ó</w:t>
      </w:r>
      <w:r w:rsidRPr="00A23CFD">
        <w:rPr>
          <w:rStyle w:val="BrakA"/>
        </w:rPr>
        <w:t>wienia. Osobom, kt</w:t>
      </w:r>
      <w:r w:rsidRPr="00A23CFD">
        <w:rPr>
          <w:rStyle w:val="Brak"/>
        </w:rPr>
        <w:t>ó</w:t>
      </w:r>
      <w:r w:rsidRPr="00A23CFD">
        <w:rPr>
          <w:rStyle w:val="BrakA"/>
        </w:rPr>
        <w:t>rych dane dotyczą, przysługuje prawo do żądania dostępu do swoich danych osobowych, ich sprostowania, oraz do ograniczenia ich przetwarzania. Ponadto osoby, kt</w:t>
      </w:r>
      <w:r w:rsidRPr="00A23CFD">
        <w:rPr>
          <w:rStyle w:val="Brak"/>
        </w:rPr>
        <w:t>ó</w:t>
      </w:r>
      <w:r w:rsidRPr="00A23CFD">
        <w:rPr>
          <w:rStyle w:val="BrakA"/>
        </w:rPr>
        <w:t>rych dane dotyczą mają prawo do wniesienia skargi do Prezesa Urzędu Ochrony Danych Osobowych. Osobom, kt</w:t>
      </w:r>
      <w:r w:rsidRPr="00A23CFD">
        <w:rPr>
          <w:rStyle w:val="Brak"/>
        </w:rPr>
        <w:t>ó</w:t>
      </w:r>
      <w:r w:rsidRPr="00A23CFD">
        <w:rPr>
          <w:rStyle w:val="BrakA"/>
        </w:rPr>
        <w:t>rych dane dotyczą nie przysługuje prawo do usunięcia danych osobowych w związku z art. 17 ust. 3 lit. b, d lub e RODO , prawo do przenoszenia danych osobowych, o kt</w:t>
      </w:r>
      <w:r w:rsidRPr="00A23CFD">
        <w:rPr>
          <w:rStyle w:val="Brak"/>
        </w:rPr>
        <w:t>ó</w:t>
      </w:r>
      <w:r w:rsidRPr="00A23CFD">
        <w:rPr>
          <w:rStyle w:val="BrakA"/>
        </w:rPr>
        <w:t>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w:t>
      </w:r>
      <w:r w:rsidRPr="00A23CFD">
        <w:rPr>
          <w:rStyle w:val="Brak"/>
        </w:rPr>
        <w:t>ó</w:t>
      </w:r>
      <w:r w:rsidRPr="00A23CFD">
        <w:rPr>
          <w:rStyle w:val="BrakA"/>
        </w:rPr>
        <w:t>wienia publicznego, a także później tj. w związku z realizacją obowiązku archiwizacyjnego. Odbiorcami Państwa danych osobowych będą te podmioty, kt</w:t>
      </w:r>
      <w:r w:rsidRPr="00A23CFD">
        <w:rPr>
          <w:rStyle w:val="Brak"/>
        </w:rPr>
        <w:t>ó</w:t>
      </w:r>
      <w:r w:rsidRPr="00A23CFD">
        <w:rPr>
          <w:rStyle w:val="BrakA"/>
        </w:rPr>
        <w:t>rym mamy obowiązek przekazywania danych na gruncie obowiązujących przepis</w:t>
      </w:r>
      <w:r w:rsidRPr="00A23CFD">
        <w:rPr>
          <w:rStyle w:val="Brak"/>
        </w:rPr>
        <w:t>ó</w:t>
      </w:r>
      <w:r w:rsidRPr="00A23CFD">
        <w:rPr>
          <w:rStyle w:val="BrakA"/>
        </w:rPr>
        <w:t>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w:t>
      </w:r>
      <w:r w:rsidRPr="00A23CFD">
        <w:rPr>
          <w:rStyle w:val="Brak"/>
        </w:rPr>
        <w:t>ó</w:t>
      </w:r>
      <w:r w:rsidRPr="00A23CFD">
        <w:rPr>
          <w:rStyle w:val="BrakA"/>
        </w:rPr>
        <w:t>wienia, w tym w składanej ofercie.</w:t>
      </w:r>
    </w:p>
    <w:p w14:paraId="41FA6B27" w14:textId="77777777" w:rsidR="00A92034" w:rsidRPr="00A23CFD" w:rsidRDefault="00A92034">
      <w:pPr>
        <w:pStyle w:val="Akapitzlist"/>
        <w:spacing w:after="0"/>
        <w:ind w:left="714"/>
        <w:jc w:val="both"/>
        <w:rPr>
          <w:rStyle w:val="BrakA"/>
        </w:rPr>
      </w:pPr>
    </w:p>
    <w:p w14:paraId="3EED9AE6" w14:textId="77777777" w:rsidR="00A92034" w:rsidRPr="00A23CFD" w:rsidRDefault="00D06C95">
      <w:pPr>
        <w:spacing w:after="0"/>
        <w:jc w:val="both"/>
        <w:rPr>
          <w:rStyle w:val="Brak"/>
          <w:u w:val="single"/>
        </w:rPr>
      </w:pPr>
      <w:r w:rsidRPr="00A23CFD">
        <w:rPr>
          <w:rStyle w:val="Brak"/>
          <w:u w:val="single"/>
        </w:rPr>
        <w:t>Załączniki:</w:t>
      </w:r>
    </w:p>
    <w:p w14:paraId="3C5C3A54" w14:textId="44240D14" w:rsidR="00A92034" w:rsidRPr="00A23CFD" w:rsidRDefault="00D06C95">
      <w:pPr>
        <w:pStyle w:val="Akapitzlist"/>
        <w:spacing w:after="0"/>
        <w:ind w:left="0"/>
        <w:jc w:val="both"/>
        <w:rPr>
          <w:rStyle w:val="BrakA"/>
        </w:rPr>
      </w:pPr>
      <w:r w:rsidRPr="00A23CFD">
        <w:rPr>
          <w:rStyle w:val="BrakA"/>
        </w:rPr>
        <w:t>Zał</w:t>
      </w:r>
      <w:r w:rsidRPr="00A23CFD">
        <w:rPr>
          <w:rStyle w:val="Brak"/>
        </w:rPr>
        <w:t xml:space="preserve">. 1 </w:t>
      </w:r>
      <w:r w:rsidRPr="00A23CFD">
        <w:rPr>
          <w:rStyle w:val="BrakA"/>
        </w:rPr>
        <w:t xml:space="preserve">– </w:t>
      </w:r>
      <w:r w:rsidR="008C2783" w:rsidRPr="00A23CFD">
        <w:rPr>
          <w:rStyle w:val="BrakA"/>
        </w:rPr>
        <w:t>O</w:t>
      </w:r>
      <w:r w:rsidRPr="00A23CFD">
        <w:rPr>
          <w:rStyle w:val="BrakA"/>
        </w:rPr>
        <w:t xml:space="preserve">pis </w:t>
      </w:r>
      <w:r w:rsidR="008C2783" w:rsidRPr="00A23CFD">
        <w:rPr>
          <w:rStyle w:val="BrakA"/>
        </w:rPr>
        <w:t>P</w:t>
      </w:r>
      <w:r w:rsidRPr="00A23CFD">
        <w:rPr>
          <w:rStyle w:val="BrakA"/>
        </w:rPr>
        <w:t xml:space="preserve">rzedmiotu </w:t>
      </w:r>
      <w:r w:rsidR="008C2783" w:rsidRPr="00A23CFD">
        <w:rPr>
          <w:rStyle w:val="BrakA"/>
        </w:rPr>
        <w:t>Z</w:t>
      </w:r>
      <w:r w:rsidRPr="00A23CFD">
        <w:rPr>
          <w:rStyle w:val="BrakA"/>
        </w:rPr>
        <w:t>am</w:t>
      </w:r>
      <w:r w:rsidRPr="00A23CFD">
        <w:rPr>
          <w:rStyle w:val="Brak"/>
        </w:rPr>
        <w:t>ó</w:t>
      </w:r>
      <w:r w:rsidRPr="00A23CFD">
        <w:rPr>
          <w:rStyle w:val="BrakA"/>
        </w:rPr>
        <w:t>wienia</w:t>
      </w:r>
      <w:r w:rsidR="008C2783" w:rsidRPr="00A23CFD">
        <w:rPr>
          <w:rStyle w:val="BrakA"/>
        </w:rPr>
        <w:t xml:space="preserve"> (OPZ)</w:t>
      </w:r>
      <w:r w:rsidR="005462D7">
        <w:rPr>
          <w:rStyle w:val="BrakA"/>
        </w:rPr>
        <w:t>;</w:t>
      </w:r>
    </w:p>
    <w:p w14:paraId="39367B03" w14:textId="361688D1" w:rsidR="00A92034" w:rsidRPr="00A23CFD" w:rsidRDefault="00D06C95">
      <w:pPr>
        <w:pStyle w:val="Akapitzlist"/>
        <w:spacing w:after="0"/>
        <w:ind w:left="0"/>
        <w:jc w:val="both"/>
        <w:rPr>
          <w:rStyle w:val="BrakA"/>
        </w:rPr>
      </w:pPr>
      <w:r w:rsidRPr="00A23CFD">
        <w:rPr>
          <w:rStyle w:val="BrakA"/>
        </w:rPr>
        <w:t xml:space="preserve">Zał. 2 – </w:t>
      </w:r>
      <w:r w:rsidR="008C2783" w:rsidRPr="00A23CFD">
        <w:rPr>
          <w:rStyle w:val="BrakA"/>
        </w:rPr>
        <w:t>F</w:t>
      </w:r>
      <w:r w:rsidRPr="00A23CFD">
        <w:rPr>
          <w:rStyle w:val="BrakA"/>
        </w:rPr>
        <w:t>ormularz oferty</w:t>
      </w:r>
      <w:r w:rsidR="005462D7">
        <w:rPr>
          <w:rStyle w:val="BrakA"/>
        </w:rPr>
        <w:t>;</w:t>
      </w:r>
    </w:p>
    <w:p w14:paraId="7A19FB67" w14:textId="198B7785" w:rsidR="00A92034" w:rsidRPr="00A23CFD" w:rsidRDefault="00D06C95">
      <w:pPr>
        <w:pStyle w:val="Akapitzlist"/>
        <w:spacing w:after="0"/>
        <w:ind w:left="0"/>
        <w:jc w:val="both"/>
        <w:rPr>
          <w:rStyle w:val="BrakA"/>
        </w:rPr>
      </w:pPr>
      <w:r w:rsidRPr="00A23CFD">
        <w:rPr>
          <w:rStyle w:val="BrakA"/>
        </w:rPr>
        <w:t xml:space="preserve">Zał. 3 – </w:t>
      </w:r>
      <w:r w:rsidR="008C2783" w:rsidRPr="00A23CFD">
        <w:rPr>
          <w:rStyle w:val="BrakA"/>
        </w:rPr>
        <w:t>P</w:t>
      </w:r>
      <w:r w:rsidRPr="00A23CFD">
        <w:rPr>
          <w:rStyle w:val="BrakA"/>
        </w:rPr>
        <w:t>rojekt umowy</w:t>
      </w:r>
      <w:r w:rsidR="005462D7">
        <w:rPr>
          <w:rStyle w:val="BrakA"/>
        </w:rPr>
        <w:t>;</w:t>
      </w:r>
    </w:p>
    <w:p w14:paraId="51CE8C0A" w14:textId="1674E8A2" w:rsidR="00A92034" w:rsidRPr="00A23CFD" w:rsidRDefault="00D06C95">
      <w:pPr>
        <w:pStyle w:val="Akapitzlist"/>
        <w:spacing w:after="0"/>
        <w:ind w:left="0"/>
        <w:jc w:val="both"/>
        <w:rPr>
          <w:rStyle w:val="BrakA"/>
        </w:rPr>
      </w:pPr>
      <w:r w:rsidRPr="00A23CFD">
        <w:rPr>
          <w:rStyle w:val="BrakA"/>
        </w:rPr>
        <w:t xml:space="preserve">Zał. 4 – </w:t>
      </w:r>
      <w:r w:rsidR="008C2783" w:rsidRPr="00A23CFD">
        <w:rPr>
          <w:rStyle w:val="BrakA"/>
        </w:rPr>
        <w:t xml:space="preserve">Wzór </w:t>
      </w:r>
      <w:r w:rsidRPr="00A23CFD">
        <w:rPr>
          <w:rStyle w:val="BrakA"/>
        </w:rPr>
        <w:t>oświadczeni</w:t>
      </w:r>
      <w:r w:rsidR="008C2783" w:rsidRPr="00A23CFD">
        <w:rPr>
          <w:rStyle w:val="BrakA"/>
        </w:rPr>
        <w:t>a</w:t>
      </w:r>
      <w:r w:rsidRPr="00A23CFD">
        <w:rPr>
          <w:rStyle w:val="BrakA"/>
        </w:rPr>
        <w:t xml:space="preserve"> o braku powiązań osobowych i kapitałowych</w:t>
      </w:r>
      <w:r w:rsidR="005462D7">
        <w:rPr>
          <w:rStyle w:val="BrakA"/>
        </w:rPr>
        <w:t>;</w:t>
      </w:r>
    </w:p>
    <w:p w14:paraId="2001DB10" w14:textId="1E0D54FD" w:rsidR="00DE0721" w:rsidRPr="00A23CFD" w:rsidRDefault="00DE0721">
      <w:pPr>
        <w:pStyle w:val="Akapitzlist"/>
        <w:spacing w:after="0"/>
        <w:ind w:left="0"/>
        <w:jc w:val="both"/>
        <w:rPr>
          <w:rStyle w:val="BrakA"/>
        </w:rPr>
      </w:pPr>
      <w:r w:rsidRPr="00A23CFD">
        <w:rPr>
          <w:rStyle w:val="BrakA"/>
        </w:rPr>
        <w:t xml:space="preserve">Zał. 5- </w:t>
      </w:r>
      <w:r w:rsidR="008C2783" w:rsidRPr="00A23CFD">
        <w:rPr>
          <w:rStyle w:val="BrakA"/>
        </w:rPr>
        <w:t>Wzór w</w:t>
      </w:r>
      <w:r w:rsidRPr="00A23CFD">
        <w:rPr>
          <w:rStyle w:val="BrakA"/>
        </w:rPr>
        <w:t>ykaz</w:t>
      </w:r>
      <w:r w:rsidR="008C2783" w:rsidRPr="00A23CFD">
        <w:rPr>
          <w:rStyle w:val="BrakA"/>
        </w:rPr>
        <w:t>u</w:t>
      </w:r>
      <w:r w:rsidRPr="00A23CFD">
        <w:rPr>
          <w:rStyle w:val="BrakA"/>
        </w:rPr>
        <w:t xml:space="preserve"> usług</w:t>
      </w:r>
      <w:r w:rsidR="005462D7">
        <w:rPr>
          <w:rStyle w:val="BrakA"/>
        </w:rPr>
        <w:t>;</w:t>
      </w:r>
    </w:p>
    <w:p w14:paraId="2A26D455" w14:textId="008221FD" w:rsidR="008962C3" w:rsidRPr="00A23CFD" w:rsidRDefault="008962C3">
      <w:pPr>
        <w:pStyle w:val="Akapitzlist"/>
        <w:spacing w:after="0"/>
        <w:ind w:left="0"/>
        <w:jc w:val="both"/>
        <w:rPr>
          <w:rStyle w:val="BrakA"/>
        </w:rPr>
      </w:pPr>
      <w:r w:rsidRPr="00A23CFD">
        <w:rPr>
          <w:rStyle w:val="BrakA"/>
        </w:rPr>
        <w:t xml:space="preserve">Zał. 6 – </w:t>
      </w:r>
      <w:r w:rsidR="008C2783" w:rsidRPr="00A23CFD">
        <w:rPr>
          <w:rStyle w:val="BrakA"/>
        </w:rPr>
        <w:t xml:space="preserve">Wzór </w:t>
      </w:r>
      <w:r w:rsidRPr="00A23CFD">
        <w:rPr>
          <w:rStyle w:val="BrakA"/>
        </w:rPr>
        <w:t>wykaz</w:t>
      </w:r>
      <w:r w:rsidR="008C2783" w:rsidRPr="00A23CFD">
        <w:rPr>
          <w:rStyle w:val="BrakA"/>
        </w:rPr>
        <w:t>u</w:t>
      </w:r>
      <w:r w:rsidRPr="00A23CFD">
        <w:rPr>
          <w:rStyle w:val="BrakA"/>
        </w:rPr>
        <w:t xml:space="preserve"> osób</w:t>
      </w:r>
      <w:r w:rsidR="005462D7">
        <w:rPr>
          <w:rStyle w:val="BrakA"/>
        </w:rPr>
        <w:t>;</w:t>
      </w:r>
    </w:p>
    <w:p w14:paraId="7BDF2B94" w14:textId="77777777" w:rsidR="00A92034" w:rsidRPr="00A23CFD" w:rsidRDefault="00A92034">
      <w:pPr>
        <w:pStyle w:val="Akapitzlist"/>
        <w:spacing w:after="0"/>
        <w:ind w:left="0"/>
        <w:jc w:val="both"/>
        <w:rPr>
          <w:rStyle w:val="BrakA"/>
        </w:rPr>
      </w:pPr>
    </w:p>
    <w:p w14:paraId="3B97C5B3" w14:textId="77777777" w:rsidR="00A92034" w:rsidRPr="00A23CFD" w:rsidRDefault="00A92034">
      <w:pPr>
        <w:pStyle w:val="Akapitzlist"/>
        <w:spacing w:after="0"/>
        <w:ind w:left="0"/>
        <w:jc w:val="both"/>
        <w:rPr>
          <w:rStyle w:val="BrakA"/>
        </w:rPr>
      </w:pPr>
    </w:p>
    <w:p w14:paraId="48884476" w14:textId="77777777" w:rsidR="00A92034" w:rsidRPr="00CA7790" w:rsidRDefault="00D06C95">
      <w:pPr>
        <w:pStyle w:val="Akapitzlist"/>
        <w:spacing w:after="0"/>
        <w:ind w:left="6090" w:firstLine="282"/>
        <w:jc w:val="both"/>
      </w:pPr>
      <w:r w:rsidRPr="00A23CFD">
        <w:rPr>
          <w:rStyle w:val="Brak"/>
          <w:u w:val="single"/>
        </w:rPr>
        <w:t>Zatwierdził:</w:t>
      </w:r>
    </w:p>
    <w:sectPr w:rsidR="00A92034" w:rsidRPr="00CA7790">
      <w:headerReference w:type="default" r:id="rId14"/>
      <w:footerReference w:type="default" r:id="rId15"/>
      <w:pgSz w:w="11900" w:h="16840"/>
      <w:pgMar w:top="882"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D5A1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B0BD" w16cex:dateUtc="2021-05-25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5A11E" w16cid:durableId="2457B0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C6613" w14:textId="77777777" w:rsidR="0040524D" w:rsidRDefault="0040524D">
      <w:pPr>
        <w:spacing w:after="0" w:line="240" w:lineRule="auto"/>
      </w:pPr>
      <w:r>
        <w:separator/>
      </w:r>
    </w:p>
  </w:endnote>
  <w:endnote w:type="continuationSeparator" w:id="0">
    <w:p w14:paraId="705EC63D" w14:textId="77777777" w:rsidR="0040524D" w:rsidRDefault="0040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B357" w14:textId="77777777" w:rsidR="00A92034" w:rsidRDefault="00D06C95">
    <w:pPr>
      <w:pStyle w:val="Stopka"/>
      <w:tabs>
        <w:tab w:val="clear" w:pos="9072"/>
        <w:tab w:val="right" w:pos="9046"/>
      </w:tabs>
      <w:jc w:val="right"/>
    </w:pPr>
    <w:r>
      <w:fldChar w:fldCharType="begin"/>
    </w:r>
    <w:r>
      <w:instrText xml:space="preserve"> PAGE </w:instrText>
    </w:r>
    <w:r>
      <w:fldChar w:fldCharType="separate"/>
    </w:r>
    <w:r w:rsidR="001334E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58A0E" w14:textId="77777777" w:rsidR="0040524D" w:rsidRDefault="0040524D">
      <w:pPr>
        <w:spacing w:after="0" w:line="240" w:lineRule="auto"/>
      </w:pPr>
      <w:r>
        <w:separator/>
      </w:r>
    </w:p>
  </w:footnote>
  <w:footnote w:type="continuationSeparator" w:id="0">
    <w:p w14:paraId="7386AF61" w14:textId="77777777" w:rsidR="0040524D" w:rsidRDefault="0040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7C8AA" w14:textId="77777777" w:rsidR="00A92034" w:rsidRDefault="00D06C95">
    <w:pPr>
      <w:pStyle w:val="Nagwek"/>
      <w:tabs>
        <w:tab w:val="clear" w:pos="4536"/>
        <w:tab w:val="clear" w:pos="9072"/>
        <w:tab w:val="left" w:pos="6273"/>
        <w:tab w:val="left" w:pos="7008"/>
        <w:tab w:val="left" w:pos="7320"/>
      </w:tabs>
    </w:pPr>
    <w:r>
      <w:rPr>
        <w:noProof/>
      </w:rPr>
      <w:drawing>
        <wp:anchor distT="152400" distB="152400" distL="152400" distR="152400" simplePos="0" relativeHeight="251658240" behindDoc="1" locked="0" layoutInCell="1" allowOverlap="1" wp14:anchorId="1C164B22" wp14:editId="1E4D1D56">
          <wp:simplePos x="0" y="0"/>
          <wp:positionH relativeFrom="page">
            <wp:posOffset>1949450</wp:posOffset>
          </wp:positionH>
          <wp:positionV relativeFrom="page">
            <wp:posOffset>57150</wp:posOffset>
          </wp:positionV>
          <wp:extent cx="3786505" cy="958850"/>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3786505" cy="958850"/>
                  </a:xfrm>
                  <a:prstGeom prst="rect">
                    <a:avLst/>
                  </a:prstGeom>
                  <a:ln w="12700" cap="flat">
                    <a:noFill/>
                    <a:miter lim="400000"/>
                  </a:ln>
                  <a:effectLst/>
                </pic:spPr>
              </pic:pic>
            </a:graphicData>
          </a:graphic>
        </wp:anchor>
      </w:drawing>
    </w:r>
    <w:r>
      <w:rPr>
        <w:rStyle w:val="BrakA"/>
      </w:rPr>
      <w:tab/>
    </w:r>
    <w:r>
      <w:rPr>
        <w:rStyle w:val="BrakA"/>
      </w:rPr>
      <w:tab/>
    </w:r>
    <w:r>
      <w:rPr>
        <w:rStyle w:val="BrakA"/>
      </w:rPr>
      <w:tab/>
    </w:r>
  </w:p>
  <w:p w14:paraId="013A0E8F" w14:textId="77777777" w:rsidR="00A92034" w:rsidRDefault="00D06C95">
    <w:pPr>
      <w:pStyle w:val="Nagwek"/>
      <w:tabs>
        <w:tab w:val="clear" w:pos="4536"/>
        <w:tab w:val="clear" w:pos="9072"/>
        <w:tab w:val="left" w:pos="2928"/>
      </w:tabs>
    </w:pPr>
    <w:r>
      <w:rPr>
        <w:rStyle w:val="Brak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495"/>
    <w:multiLevelType w:val="hybridMultilevel"/>
    <w:tmpl w:val="021E75D6"/>
    <w:numStyleLink w:val="Zaimportowanystyl6"/>
  </w:abstractNum>
  <w:abstractNum w:abstractNumId="1">
    <w:nsid w:val="124A5FF9"/>
    <w:multiLevelType w:val="hybridMultilevel"/>
    <w:tmpl w:val="5FFE0D28"/>
    <w:numStyleLink w:val="Zaimportowanystyl1"/>
  </w:abstractNum>
  <w:abstractNum w:abstractNumId="2">
    <w:nsid w:val="1C5100AC"/>
    <w:multiLevelType w:val="hybridMultilevel"/>
    <w:tmpl w:val="021E75D6"/>
    <w:styleLink w:val="Zaimportowanystyl6"/>
    <w:lvl w:ilvl="0" w:tplc="2CB6BE6E">
      <w:start w:val="1"/>
      <w:numFmt w:val="lowerLetter"/>
      <w:lvlText w:val="%1)"/>
      <w:lvlJc w:val="left"/>
      <w:pPr>
        <w:tabs>
          <w:tab w:val="left" w:pos="708"/>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6A87B36">
      <w:start w:val="1"/>
      <w:numFmt w:val="lowerLetter"/>
      <w:lvlText w:val="%2."/>
      <w:lvlJc w:val="left"/>
      <w:pPr>
        <w:ind w:left="70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56D83938">
      <w:start w:val="1"/>
      <w:numFmt w:val="lowerRoman"/>
      <w:lvlText w:val="%3."/>
      <w:lvlJc w:val="left"/>
      <w:pPr>
        <w:tabs>
          <w:tab w:val="left" w:pos="284"/>
          <w:tab w:val="left" w:pos="708"/>
        </w:tabs>
        <w:ind w:left="1416"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3A282F4">
      <w:start w:val="1"/>
      <w:numFmt w:val="decimal"/>
      <w:lvlText w:val="%4."/>
      <w:lvlJc w:val="left"/>
      <w:pPr>
        <w:tabs>
          <w:tab w:val="left" w:pos="284"/>
          <w:tab w:val="left" w:pos="708"/>
        </w:tabs>
        <w:ind w:left="2124"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6B04CED8">
      <w:start w:val="1"/>
      <w:numFmt w:val="lowerLetter"/>
      <w:lvlText w:val="%5."/>
      <w:lvlJc w:val="left"/>
      <w:pPr>
        <w:tabs>
          <w:tab w:val="left" w:pos="284"/>
          <w:tab w:val="left" w:pos="708"/>
        </w:tabs>
        <w:ind w:left="2832"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50C1F6">
      <w:start w:val="1"/>
      <w:numFmt w:val="lowerRoman"/>
      <w:lvlText w:val="%6."/>
      <w:lvlJc w:val="left"/>
      <w:pPr>
        <w:tabs>
          <w:tab w:val="left" w:pos="284"/>
          <w:tab w:val="left" w:pos="708"/>
        </w:tabs>
        <w:ind w:left="3540"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6" w:tplc="B656A244">
      <w:start w:val="1"/>
      <w:numFmt w:val="decimal"/>
      <w:lvlText w:val="%7."/>
      <w:lvlJc w:val="left"/>
      <w:pPr>
        <w:tabs>
          <w:tab w:val="left" w:pos="284"/>
          <w:tab w:val="left" w:pos="708"/>
        </w:tabs>
        <w:ind w:left="4248"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B602E448">
      <w:start w:val="1"/>
      <w:numFmt w:val="lowerLetter"/>
      <w:lvlText w:val="%8."/>
      <w:lvlJc w:val="left"/>
      <w:pPr>
        <w:tabs>
          <w:tab w:val="left" w:pos="284"/>
          <w:tab w:val="left" w:pos="708"/>
        </w:tabs>
        <w:ind w:left="4956"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57B8B37E">
      <w:start w:val="1"/>
      <w:numFmt w:val="lowerRoman"/>
      <w:lvlText w:val="%9."/>
      <w:lvlJc w:val="left"/>
      <w:pPr>
        <w:tabs>
          <w:tab w:val="left" w:pos="284"/>
          <w:tab w:val="left" w:pos="708"/>
        </w:tabs>
        <w:ind w:left="5664" w:hanging="54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AA95796"/>
    <w:multiLevelType w:val="hybridMultilevel"/>
    <w:tmpl w:val="E368B9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AD7773"/>
    <w:multiLevelType w:val="hybridMultilevel"/>
    <w:tmpl w:val="A6A23DAE"/>
    <w:styleLink w:val="Zaimportowanystyl5"/>
    <w:lvl w:ilvl="0" w:tplc="8CDC6BCA">
      <w:start w:val="1"/>
      <w:numFmt w:val="lowerLetter"/>
      <w:lvlText w:val="%1)"/>
      <w:lvlJc w:val="left"/>
      <w:pPr>
        <w:tabs>
          <w:tab w:val="left" w:pos="708"/>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9027E5C">
      <w:start w:val="1"/>
      <w:numFmt w:val="lowerLetter"/>
      <w:lvlText w:val="%2."/>
      <w:lvlJc w:val="left"/>
      <w:pPr>
        <w:ind w:left="708"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0F1868FC">
      <w:start w:val="1"/>
      <w:numFmt w:val="lowerRoman"/>
      <w:lvlText w:val="%3."/>
      <w:lvlJc w:val="left"/>
      <w:pPr>
        <w:tabs>
          <w:tab w:val="left" w:pos="284"/>
          <w:tab w:val="left" w:pos="708"/>
        </w:tabs>
        <w:ind w:left="1416" w:hanging="615"/>
      </w:pPr>
      <w:rPr>
        <w:rFonts w:hAnsi="Arial Unicode MS"/>
        <w:caps w:val="0"/>
        <w:smallCaps w:val="0"/>
        <w:strike w:val="0"/>
        <w:dstrike w:val="0"/>
        <w:outline w:val="0"/>
        <w:emboss w:val="0"/>
        <w:imprint w:val="0"/>
        <w:spacing w:val="0"/>
        <w:w w:val="100"/>
        <w:kern w:val="0"/>
        <w:position w:val="0"/>
        <w:highlight w:val="none"/>
        <w:vertAlign w:val="baseline"/>
      </w:rPr>
    </w:lvl>
    <w:lvl w:ilvl="3" w:tplc="F430967E">
      <w:start w:val="1"/>
      <w:numFmt w:val="decimal"/>
      <w:lvlText w:val="%4."/>
      <w:lvlJc w:val="left"/>
      <w:pPr>
        <w:tabs>
          <w:tab w:val="left" w:pos="284"/>
          <w:tab w:val="left" w:pos="708"/>
        </w:tabs>
        <w:ind w:left="2124"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1265034">
      <w:start w:val="1"/>
      <w:numFmt w:val="lowerLetter"/>
      <w:lvlText w:val="%5."/>
      <w:lvlJc w:val="left"/>
      <w:pPr>
        <w:tabs>
          <w:tab w:val="left" w:pos="284"/>
          <w:tab w:val="left" w:pos="708"/>
        </w:tabs>
        <w:ind w:left="2832"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47FE6E4C">
      <w:start w:val="1"/>
      <w:numFmt w:val="lowerRoman"/>
      <w:lvlText w:val="%6."/>
      <w:lvlJc w:val="left"/>
      <w:pPr>
        <w:tabs>
          <w:tab w:val="left" w:pos="284"/>
          <w:tab w:val="left" w:pos="708"/>
        </w:tabs>
        <w:ind w:left="3540" w:hanging="579"/>
      </w:pPr>
      <w:rPr>
        <w:rFonts w:hAnsi="Arial Unicode MS"/>
        <w:caps w:val="0"/>
        <w:smallCaps w:val="0"/>
        <w:strike w:val="0"/>
        <w:dstrike w:val="0"/>
        <w:outline w:val="0"/>
        <w:emboss w:val="0"/>
        <w:imprint w:val="0"/>
        <w:spacing w:val="0"/>
        <w:w w:val="100"/>
        <w:kern w:val="0"/>
        <w:position w:val="0"/>
        <w:highlight w:val="none"/>
        <w:vertAlign w:val="baseline"/>
      </w:rPr>
    </w:lvl>
    <w:lvl w:ilvl="6" w:tplc="F43C2880">
      <w:start w:val="1"/>
      <w:numFmt w:val="decimal"/>
      <w:lvlText w:val="%7."/>
      <w:lvlJc w:val="left"/>
      <w:pPr>
        <w:tabs>
          <w:tab w:val="left" w:pos="284"/>
          <w:tab w:val="left" w:pos="708"/>
        </w:tabs>
        <w:ind w:left="4248"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37D2059C">
      <w:start w:val="1"/>
      <w:numFmt w:val="lowerLetter"/>
      <w:lvlText w:val="%8."/>
      <w:lvlJc w:val="left"/>
      <w:pPr>
        <w:tabs>
          <w:tab w:val="left" w:pos="284"/>
          <w:tab w:val="left" w:pos="708"/>
        </w:tabs>
        <w:ind w:left="4956"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73B2E8BC">
      <w:start w:val="1"/>
      <w:numFmt w:val="lowerRoman"/>
      <w:lvlText w:val="%9."/>
      <w:lvlJc w:val="left"/>
      <w:pPr>
        <w:tabs>
          <w:tab w:val="left" w:pos="284"/>
          <w:tab w:val="left" w:pos="708"/>
        </w:tabs>
        <w:ind w:left="5664" w:hanging="5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5425E55"/>
    <w:multiLevelType w:val="hybridMultilevel"/>
    <w:tmpl w:val="5FFE0D28"/>
    <w:styleLink w:val="Zaimportowanystyl1"/>
    <w:lvl w:ilvl="0" w:tplc="22D492EE">
      <w:start w:val="1"/>
      <w:numFmt w:val="upperRoman"/>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4456EB84">
      <w:start w:val="1"/>
      <w:numFmt w:val="lowerLetter"/>
      <w:lvlText w:val="%2."/>
      <w:lvlJc w:val="left"/>
      <w:pPr>
        <w:ind w:left="284" w:hanging="194"/>
      </w:pPr>
      <w:rPr>
        <w:rFonts w:hAnsi="Arial Unicode MS"/>
        <w:b/>
        <w:bCs/>
        <w:caps w:val="0"/>
        <w:smallCaps w:val="0"/>
        <w:strike w:val="0"/>
        <w:dstrike w:val="0"/>
        <w:outline w:val="0"/>
        <w:emboss w:val="0"/>
        <w:imprint w:val="0"/>
        <w:spacing w:val="0"/>
        <w:w w:val="100"/>
        <w:kern w:val="0"/>
        <w:position w:val="0"/>
        <w:highlight w:val="none"/>
        <w:vertAlign w:val="baseline"/>
      </w:rPr>
    </w:lvl>
    <w:lvl w:ilvl="2" w:tplc="D1CC40A8">
      <w:start w:val="1"/>
      <w:numFmt w:val="lowerRoman"/>
      <w:lvlText w:val="%3."/>
      <w:lvlJc w:val="left"/>
      <w:pPr>
        <w:tabs>
          <w:tab w:val="left" w:pos="284"/>
        </w:tabs>
        <w:ind w:left="1080"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D728BB30">
      <w:start w:val="1"/>
      <w:numFmt w:val="decimal"/>
      <w:lvlText w:val="%4."/>
      <w:lvlJc w:val="left"/>
      <w:pPr>
        <w:tabs>
          <w:tab w:val="left" w:pos="284"/>
        </w:tabs>
        <w:ind w:left="1800"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4" w:tplc="D64EEE30">
      <w:start w:val="1"/>
      <w:numFmt w:val="lowerLetter"/>
      <w:lvlText w:val="%5."/>
      <w:lvlJc w:val="left"/>
      <w:pPr>
        <w:tabs>
          <w:tab w:val="left" w:pos="284"/>
        </w:tabs>
        <w:ind w:left="2520"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5" w:tplc="52A27D4E">
      <w:start w:val="1"/>
      <w:numFmt w:val="lowerRoman"/>
      <w:suff w:val="nothing"/>
      <w:lvlText w:val="%6."/>
      <w:lvlJc w:val="left"/>
      <w:pPr>
        <w:tabs>
          <w:tab w:val="left" w:pos="284"/>
        </w:tabs>
        <w:ind w:left="3240" w:hanging="153"/>
      </w:pPr>
      <w:rPr>
        <w:rFonts w:hAnsi="Arial Unicode MS"/>
        <w:b/>
        <w:bCs/>
        <w:caps w:val="0"/>
        <w:smallCaps w:val="0"/>
        <w:strike w:val="0"/>
        <w:dstrike w:val="0"/>
        <w:outline w:val="0"/>
        <w:emboss w:val="0"/>
        <w:imprint w:val="0"/>
        <w:spacing w:val="0"/>
        <w:w w:val="100"/>
        <w:kern w:val="0"/>
        <w:position w:val="0"/>
        <w:highlight w:val="none"/>
        <w:vertAlign w:val="baseline"/>
      </w:rPr>
    </w:lvl>
    <w:lvl w:ilvl="6" w:tplc="A964FE36">
      <w:start w:val="1"/>
      <w:numFmt w:val="decimal"/>
      <w:lvlText w:val="%7."/>
      <w:lvlJc w:val="left"/>
      <w:pPr>
        <w:tabs>
          <w:tab w:val="left" w:pos="284"/>
        </w:tabs>
        <w:ind w:left="3960" w:hanging="21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A44CF0">
      <w:start w:val="1"/>
      <w:numFmt w:val="lowerLetter"/>
      <w:lvlText w:val="%8."/>
      <w:lvlJc w:val="left"/>
      <w:pPr>
        <w:tabs>
          <w:tab w:val="left" w:pos="284"/>
        </w:tabs>
        <w:ind w:left="4680" w:hanging="198"/>
      </w:pPr>
      <w:rPr>
        <w:rFonts w:hAnsi="Arial Unicode MS"/>
        <w:b/>
        <w:bCs/>
        <w:caps w:val="0"/>
        <w:smallCaps w:val="0"/>
        <w:strike w:val="0"/>
        <w:dstrike w:val="0"/>
        <w:outline w:val="0"/>
        <w:emboss w:val="0"/>
        <w:imprint w:val="0"/>
        <w:spacing w:val="0"/>
        <w:w w:val="100"/>
        <w:kern w:val="0"/>
        <w:position w:val="0"/>
        <w:highlight w:val="none"/>
        <w:vertAlign w:val="baseline"/>
      </w:rPr>
    </w:lvl>
    <w:lvl w:ilvl="8" w:tplc="FC7E056C">
      <w:start w:val="1"/>
      <w:numFmt w:val="lowerRoman"/>
      <w:suff w:val="nothing"/>
      <w:lvlText w:val="%9."/>
      <w:lvlJc w:val="left"/>
      <w:pPr>
        <w:tabs>
          <w:tab w:val="left" w:pos="284"/>
        </w:tabs>
        <w:ind w:left="5400" w:hanging="11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37C075B0"/>
    <w:multiLevelType w:val="hybridMultilevel"/>
    <w:tmpl w:val="A6A23DAE"/>
    <w:numStyleLink w:val="Zaimportowanystyl5"/>
  </w:abstractNum>
  <w:abstractNum w:abstractNumId="7">
    <w:nsid w:val="3F670545"/>
    <w:multiLevelType w:val="hybridMultilevel"/>
    <w:tmpl w:val="FE501162"/>
    <w:numStyleLink w:val="Zaimportowanystyl10"/>
  </w:abstractNum>
  <w:abstractNum w:abstractNumId="8">
    <w:nsid w:val="5C514C07"/>
    <w:multiLevelType w:val="hybridMultilevel"/>
    <w:tmpl w:val="FE501162"/>
    <w:styleLink w:val="Zaimportowanystyl10"/>
    <w:lvl w:ilvl="0" w:tplc="5C802000">
      <w:start w:val="1"/>
      <w:numFmt w:val="lowerLetter"/>
      <w:lvlText w:val="%1)"/>
      <w:lvlJc w:val="left"/>
      <w:pPr>
        <w:tabs>
          <w:tab w:val="num" w:pos="284"/>
        </w:tabs>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2362AA2">
      <w:start w:val="1"/>
      <w:numFmt w:val="lowerLetter"/>
      <w:lvlText w:val="%2."/>
      <w:lvlJc w:val="left"/>
      <w:pPr>
        <w:tabs>
          <w:tab w:val="left" w:pos="284"/>
          <w:tab w:val="num" w:pos="1146"/>
        </w:tabs>
        <w:ind w:left="1288"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3F268E6">
      <w:start w:val="1"/>
      <w:numFmt w:val="lowerRoman"/>
      <w:lvlText w:val="%3."/>
      <w:lvlJc w:val="left"/>
      <w:pPr>
        <w:tabs>
          <w:tab w:val="left" w:pos="284"/>
          <w:tab w:val="num" w:pos="1866"/>
        </w:tabs>
        <w:ind w:left="2008" w:hanging="4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F50B44C">
      <w:start w:val="1"/>
      <w:numFmt w:val="decimal"/>
      <w:lvlText w:val="%4."/>
      <w:lvlJc w:val="left"/>
      <w:pPr>
        <w:tabs>
          <w:tab w:val="left" w:pos="284"/>
          <w:tab w:val="num" w:pos="2586"/>
        </w:tabs>
        <w:ind w:left="2728"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BDC6278">
      <w:start w:val="1"/>
      <w:numFmt w:val="lowerLetter"/>
      <w:lvlText w:val="%5."/>
      <w:lvlJc w:val="left"/>
      <w:pPr>
        <w:tabs>
          <w:tab w:val="left" w:pos="284"/>
          <w:tab w:val="num" w:pos="3306"/>
        </w:tabs>
        <w:ind w:left="3448"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F7E680A">
      <w:start w:val="1"/>
      <w:numFmt w:val="lowerRoman"/>
      <w:lvlText w:val="%6."/>
      <w:lvlJc w:val="left"/>
      <w:pPr>
        <w:tabs>
          <w:tab w:val="left" w:pos="284"/>
          <w:tab w:val="num" w:pos="4026"/>
        </w:tabs>
        <w:ind w:left="4168" w:hanging="4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D80B808">
      <w:start w:val="1"/>
      <w:numFmt w:val="decimal"/>
      <w:lvlText w:val="%7."/>
      <w:lvlJc w:val="left"/>
      <w:pPr>
        <w:tabs>
          <w:tab w:val="left" w:pos="284"/>
          <w:tab w:val="num" w:pos="4746"/>
        </w:tabs>
        <w:ind w:left="4888"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2E53EC">
      <w:start w:val="1"/>
      <w:numFmt w:val="lowerLetter"/>
      <w:lvlText w:val="%8."/>
      <w:lvlJc w:val="left"/>
      <w:pPr>
        <w:tabs>
          <w:tab w:val="left" w:pos="284"/>
          <w:tab w:val="num" w:pos="5466"/>
        </w:tabs>
        <w:ind w:left="5608"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286EB72">
      <w:start w:val="1"/>
      <w:numFmt w:val="lowerRoman"/>
      <w:lvlText w:val="%9."/>
      <w:lvlJc w:val="left"/>
      <w:pPr>
        <w:tabs>
          <w:tab w:val="left" w:pos="284"/>
          <w:tab w:val="num" w:pos="6186"/>
        </w:tabs>
        <w:ind w:left="6328" w:hanging="43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5"/>
  </w:num>
  <w:num w:numId="2">
    <w:abstractNumId w:val="1"/>
  </w:num>
  <w:num w:numId="3">
    <w:abstractNumId w:val="1"/>
    <w:lvlOverride w:ilvl="0">
      <w:startOverride w:val="6"/>
      <w:lvl w:ilvl="0" w:tplc="39F02052">
        <w:start w:val="6"/>
        <w:numFmt w:val="upperRoman"/>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02CC8E">
        <w:start w:val="1"/>
        <w:numFmt w:val="lowerLetter"/>
        <w:lvlText w:val="%2."/>
        <w:lvlJc w:val="left"/>
        <w:pPr>
          <w:ind w:left="786"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8F604A6">
        <w:start w:val="1"/>
        <w:numFmt w:val="lowerRoman"/>
        <w:lvlText w:val="%3."/>
        <w:lvlJc w:val="left"/>
        <w:pPr>
          <w:ind w:left="1506" w:hanging="6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425BDC">
        <w:start w:val="1"/>
        <w:numFmt w:val="decimal"/>
        <w:lvlText w:val="%4."/>
        <w:lvlJc w:val="left"/>
        <w:pPr>
          <w:ind w:left="222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BA244C">
        <w:start w:val="1"/>
        <w:numFmt w:val="lowerLetter"/>
        <w:lvlText w:val="%5."/>
        <w:lvlJc w:val="left"/>
        <w:pPr>
          <w:ind w:left="2946"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14D0D0">
        <w:start w:val="1"/>
        <w:numFmt w:val="lowerRoman"/>
        <w:lvlText w:val="%6."/>
        <w:lvlJc w:val="left"/>
        <w:pPr>
          <w:ind w:left="3666"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DEFEF2">
        <w:start w:val="1"/>
        <w:numFmt w:val="decimal"/>
        <w:lvlText w:val="%7."/>
        <w:lvlJc w:val="left"/>
        <w:pPr>
          <w:ind w:left="438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7E6D8E">
        <w:start w:val="1"/>
        <w:numFmt w:val="lowerLetter"/>
        <w:lvlText w:val="%8."/>
        <w:lvlJc w:val="left"/>
        <w:pPr>
          <w:ind w:left="5106"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8EBC20">
        <w:start w:val="1"/>
        <w:numFmt w:val="lowerRoman"/>
        <w:lvlText w:val="%9."/>
        <w:lvlJc w:val="left"/>
        <w:pPr>
          <w:ind w:left="5826" w:hanging="5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39F02052">
        <w:start w:val="1"/>
        <w:numFmt w:val="upperRoman"/>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02CC8E">
        <w:start w:val="1"/>
        <w:numFmt w:val="lowerLetter"/>
        <w:lvlText w:val="%2."/>
        <w:lvlJc w:val="left"/>
        <w:pPr>
          <w:tabs>
            <w:tab w:val="left" w:pos="426"/>
          </w:tabs>
          <w:ind w:left="284"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F604A6">
        <w:start w:val="1"/>
        <w:numFmt w:val="lowerRoman"/>
        <w:lvlText w:val="%3."/>
        <w:lvlJc w:val="left"/>
        <w:pPr>
          <w:tabs>
            <w:tab w:val="left" w:pos="284"/>
            <w:tab w:val="left" w:pos="426"/>
          </w:tabs>
          <w:ind w:left="108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425BDC">
        <w:start w:val="1"/>
        <w:numFmt w:val="decimal"/>
        <w:lvlText w:val="%4."/>
        <w:lvlJc w:val="left"/>
        <w:pPr>
          <w:tabs>
            <w:tab w:val="left" w:pos="284"/>
            <w:tab w:val="left" w:pos="426"/>
          </w:tabs>
          <w:ind w:left="180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BA244C">
        <w:start w:val="1"/>
        <w:numFmt w:val="lowerLetter"/>
        <w:lvlText w:val="%5."/>
        <w:lvlJc w:val="left"/>
        <w:pPr>
          <w:tabs>
            <w:tab w:val="left" w:pos="284"/>
            <w:tab w:val="left" w:pos="426"/>
          </w:tabs>
          <w:ind w:left="2520" w:hanging="2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14D0D0">
        <w:start w:val="1"/>
        <w:numFmt w:val="lowerRoman"/>
        <w:suff w:val="nothing"/>
        <w:lvlText w:val="%6."/>
        <w:lvlJc w:val="left"/>
        <w:pPr>
          <w:tabs>
            <w:tab w:val="left" w:pos="284"/>
            <w:tab w:val="left" w:pos="426"/>
          </w:tabs>
          <w:ind w:left="3240"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DEFEF2">
        <w:start w:val="1"/>
        <w:numFmt w:val="decimal"/>
        <w:lvlText w:val="%7."/>
        <w:lvlJc w:val="left"/>
        <w:pPr>
          <w:tabs>
            <w:tab w:val="left" w:pos="284"/>
            <w:tab w:val="left" w:pos="426"/>
          </w:tabs>
          <w:ind w:left="3960"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7E6D8E">
        <w:start w:val="1"/>
        <w:numFmt w:val="lowerLetter"/>
        <w:lvlText w:val="%8."/>
        <w:lvlJc w:val="left"/>
        <w:pPr>
          <w:tabs>
            <w:tab w:val="left" w:pos="284"/>
            <w:tab w:val="left" w:pos="426"/>
          </w:tabs>
          <w:ind w:left="4680"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8EBC20">
        <w:start w:val="1"/>
        <w:numFmt w:val="lowerRoman"/>
        <w:suff w:val="nothing"/>
        <w:lvlText w:val="%9."/>
        <w:lvlJc w:val="left"/>
        <w:pPr>
          <w:tabs>
            <w:tab w:val="left" w:pos="284"/>
            <w:tab w:val="left" w:pos="426"/>
          </w:tabs>
          <w:ind w:left="5400" w:hanging="1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6"/>
  </w:num>
  <w:num w:numId="7">
    <w:abstractNumId w:val="2"/>
  </w:num>
  <w:num w:numId="8">
    <w:abstractNumId w:val="0"/>
  </w:num>
  <w:num w:numId="9">
    <w:abstractNumId w:val="8"/>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JK">
    <w15:presenceInfo w15:providerId="None" w15:userId="Magdalena J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34"/>
    <w:rsid w:val="00045A66"/>
    <w:rsid w:val="000642FC"/>
    <w:rsid w:val="00075029"/>
    <w:rsid w:val="00076516"/>
    <w:rsid w:val="000807B0"/>
    <w:rsid w:val="000A3DD7"/>
    <w:rsid w:val="000B4A6C"/>
    <w:rsid w:val="000B7EA4"/>
    <w:rsid w:val="000D4300"/>
    <w:rsid w:val="001038EC"/>
    <w:rsid w:val="00105016"/>
    <w:rsid w:val="00133491"/>
    <w:rsid w:val="001334E0"/>
    <w:rsid w:val="00176925"/>
    <w:rsid w:val="001A0FAB"/>
    <w:rsid w:val="001A2632"/>
    <w:rsid w:val="001B1FD1"/>
    <w:rsid w:val="001C5CB6"/>
    <w:rsid w:val="001E05E8"/>
    <w:rsid w:val="002177E4"/>
    <w:rsid w:val="00233448"/>
    <w:rsid w:val="0025610A"/>
    <w:rsid w:val="00273848"/>
    <w:rsid w:val="002B295F"/>
    <w:rsid w:val="002D0E54"/>
    <w:rsid w:val="002F5791"/>
    <w:rsid w:val="00387C5E"/>
    <w:rsid w:val="003E53D9"/>
    <w:rsid w:val="003E6339"/>
    <w:rsid w:val="0040524D"/>
    <w:rsid w:val="004349F3"/>
    <w:rsid w:val="004548A0"/>
    <w:rsid w:val="004743AB"/>
    <w:rsid w:val="004F26FF"/>
    <w:rsid w:val="00515D55"/>
    <w:rsid w:val="0054556D"/>
    <w:rsid w:val="005462D7"/>
    <w:rsid w:val="005669DD"/>
    <w:rsid w:val="005B55E1"/>
    <w:rsid w:val="005D3372"/>
    <w:rsid w:val="005E10FB"/>
    <w:rsid w:val="0061663E"/>
    <w:rsid w:val="0062139F"/>
    <w:rsid w:val="006335A8"/>
    <w:rsid w:val="00640179"/>
    <w:rsid w:val="0064165A"/>
    <w:rsid w:val="00667992"/>
    <w:rsid w:val="006B3ED6"/>
    <w:rsid w:val="006B6D09"/>
    <w:rsid w:val="00707201"/>
    <w:rsid w:val="007448B4"/>
    <w:rsid w:val="00760F03"/>
    <w:rsid w:val="00765B7B"/>
    <w:rsid w:val="00771354"/>
    <w:rsid w:val="00772A6E"/>
    <w:rsid w:val="007829E1"/>
    <w:rsid w:val="0078642E"/>
    <w:rsid w:val="007C5B54"/>
    <w:rsid w:val="007F2160"/>
    <w:rsid w:val="007F2E43"/>
    <w:rsid w:val="00800948"/>
    <w:rsid w:val="008671D7"/>
    <w:rsid w:val="008962C3"/>
    <w:rsid w:val="008B4B51"/>
    <w:rsid w:val="008C2783"/>
    <w:rsid w:val="00917D57"/>
    <w:rsid w:val="009212FD"/>
    <w:rsid w:val="009643C4"/>
    <w:rsid w:val="0098268D"/>
    <w:rsid w:val="009915DB"/>
    <w:rsid w:val="009A1BA7"/>
    <w:rsid w:val="00A04DE6"/>
    <w:rsid w:val="00A23CFD"/>
    <w:rsid w:val="00A3520F"/>
    <w:rsid w:val="00A92034"/>
    <w:rsid w:val="00AA2E0D"/>
    <w:rsid w:val="00AE0BDC"/>
    <w:rsid w:val="00AE1009"/>
    <w:rsid w:val="00B13B2C"/>
    <w:rsid w:val="00B427A5"/>
    <w:rsid w:val="00B76C55"/>
    <w:rsid w:val="00B80A6F"/>
    <w:rsid w:val="00BA7463"/>
    <w:rsid w:val="00BF4AE9"/>
    <w:rsid w:val="00C20E02"/>
    <w:rsid w:val="00C24B04"/>
    <w:rsid w:val="00C673E4"/>
    <w:rsid w:val="00C7465D"/>
    <w:rsid w:val="00C937F9"/>
    <w:rsid w:val="00CA7790"/>
    <w:rsid w:val="00CC7DEB"/>
    <w:rsid w:val="00CE1205"/>
    <w:rsid w:val="00D03107"/>
    <w:rsid w:val="00D06C95"/>
    <w:rsid w:val="00D20E09"/>
    <w:rsid w:val="00D42CAE"/>
    <w:rsid w:val="00D74720"/>
    <w:rsid w:val="00D82491"/>
    <w:rsid w:val="00D94345"/>
    <w:rsid w:val="00D97F32"/>
    <w:rsid w:val="00DA7947"/>
    <w:rsid w:val="00DC0F1C"/>
    <w:rsid w:val="00DC4ED3"/>
    <w:rsid w:val="00DE0721"/>
    <w:rsid w:val="00DF74F4"/>
    <w:rsid w:val="00E067AD"/>
    <w:rsid w:val="00E43FB0"/>
    <w:rsid w:val="00E44150"/>
    <w:rsid w:val="00E7163F"/>
    <w:rsid w:val="00E76156"/>
    <w:rsid w:val="00E94732"/>
    <w:rsid w:val="00EA15FF"/>
    <w:rsid w:val="00EA4AAA"/>
    <w:rsid w:val="00EE6520"/>
    <w:rsid w:val="00EF5FBF"/>
    <w:rsid w:val="00F02D02"/>
    <w:rsid w:val="00F15B9C"/>
    <w:rsid w:val="00F6691A"/>
    <w:rsid w:val="00F8711F"/>
    <w:rsid w:val="00FB0402"/>
    <w:rsid w:val="00FC119A"/>
    <w:rsid w:val="00FD6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BrakA">
    <w:name w:val="Brak A"/>
  </w:style>
  <w:style w:type="paragraph" w:styleId="Stopka">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paragraph" w:styleId="Zwykytekst">
    <w:name w:val="Plain Text"/>
    <w:pPr>
      <w:spacing w:after="200" w:line="276" w:lineRule="auto"/>
    </w:pPr>
    <w:rPr>
      <w:rFonts w:ascii="Courier New" w:eastAsia="Courier New" w:hAnsi="Courier New" w:cs="Courier New"/>
      <w:color w:val="000000"/>
      <w:sz w:val="24"/>
      <w:szCs w:val="24"/>
      <w:u w:color="000000"/>
    </w:rPr>
  </w:style>
  <w:style w:type="numbering" w:customStyle="1" w:styleId="Zaimportowanystyl5">
    <w:name w:val="Zaimportowany styl 5"/>
    <w:pPr>
      <w:numPr>
        <w:numId w:val="5"/>
      </w:numPr>
    </w:pPr>
  </w:style>
  <w:style w:type="numbering" w:customStyle="1" w:styleId="Zaimportowanystyl6">
    <w:name w:val="Zaimportowany styl 6"/>
    <w:pPr>
      <w:numPr>
        <w:numId w:val="7"/>
      </w:numPr>
    </w:pPr>
  </w:style>
  <w:style w:type="character" w:customStyle="1" w:styleId="Brak">
    <w:name w:val="Brak"/>
  </w:style>
  <w:style w:type="character" w:customStyle="1" w:styleId="Hyperlink0">
    <w:name w:val="Hyperlink.0"/>
    <w:basedOn w:val="Brak"/>
    <w:rPr>
      <w:outline w:val="0"/>
      <w:color w:val="0000FF"/>
      <w:u w:val="single" w:color="0000FF"/>
    </w:rPr>
  </w:style>
  <w:style w:type="character" w:customStyle="1" w:styleId="Hyperlink1">
    <w:name w:val="Hyperlink.1"/>
    <w:basedOn w:val="Brak"/>
    <w:rPr>
      <w:rFonts w:ascii="Calibri" w:eastAsia="Calibri" w:hAnsi="Calibri" w:cs="Calibri"/>
      <w:outline w:val="0"/>
      <w:color w:val="0000FF"/>
      <w:u w:val="singl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0">
    <w:name w:val="Zaimportowany styl 1.0"/>
    <w:pPr>
      <w:numPr>
        <w:numId w:val="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97F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F32"/>
    <w:rPr>
      <w:rFonts w:ascii="Segoe UI" w:eastAsia="Calibri" w:hAnsi="Segoe UI" w:cs="Segoe UI"/>
      <w:color w:val="000000"/>
      <w:sz w:val="18"/>
      <w:szCs w:val="18"/>
      <w:u w:color="000000"/>
    </w:rPr>
  </w:style>
  <w:style w:type="table" w:styleId="Tabela-Siatka">
    <w:name w:val="Table Grid"/>
    <w:basedOn w:val="Standardowy"/>
    <w:uiPriority w:val="39"/>
    <w:rsid w:val="00B1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B3ED6"/>
    <w:rPr>
      <w:b/>
      <w:bCs/>
    </w:rPr>
  </w:style>
  <w:style w:type="character" w:customStyle="1" w:styleId="TematkomentarzaZnak">
    <w:name w:val="Temat komentarza Znak"/>
    <w:basedOn w:val="TekstkomentarzaZnak"/>
    <w:link w:val="Tematkomentarza"/>
    <w:uiPriority w:val="99"/>
    <w:semiHidden/>
    <w:rsid w:val="006B3ED6"/>
    <w:rPr>
      <w:rFonts w:ascii="Calibri" w:eastAsia="Calibri" w:hAnsi="Calibri" w:cs="Calibri"/>
      <w:b/>
      <w:bCs/>
      <w:color w:val="000000"/>
      <w:u w:color="000000"/>
    </w:rPr>
  </w:style>
  <w:style w:type="character" w:customStyle="1" w:styleId="Hyperlink3">
    <w:name w:val="Hyperlink.3"/>
    <w:rsid w:val="00133491"/>
    <w:rPr>
      <w:rFonts w:ascii="Arial" w:hAnsi="Arial"/>
      <w:sz w:val="20"/>
      <w:szCs w:val="20"/>
    </w:rPr>
  </w:style>
  <w:style w:type="paragraph" w:styleId="Poprawka">
    <w:name w:val="Revision"/>
    <w:hidden/>
    <w:uiPriority w:val="99"/>
    <w:semiHidden/>
    <w:rsid w:val="000B4A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BrakA">
    <w:name w:val="Brak A"/>
  </w:style>
  <w:style w:type="paragraph" w:styleId="Stopka">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paragraph" w:styleId="Zwykytekst">
    <w:name w:val="Plain Text"/>
    <w:pPr>
      <w:spacing w:after="200" w:line="276" w:lineRule="auto"/>
    </w:pPr>
    <w:rPr>
      <w:rFonts w:ascii="Courier New" w:eastAsia="Courier New" w:hAnsi="Courier New" w:cs="Courier New"/>
      <w:color w:val="000000"/>
      <w:sz w:val="24"/>
      <w:szCs w:val="24"/>
      <w:u w:color="000000"/>
    </w:rPr>
  </w:style>
  <w:style w:type="numbering" w:customStyle="1" w:styleId="Zaimportowanystyl5">
    <w:name w:val="Zaimportowany styl 5"/>
    <w:pPr>
      <w:numPr>
        <w:numId w:val="5"/>
      </w:numPr>
    </w:pPr>
  </w:style>
  <w:style w:type="numbering" w:customStyle="1" w:styleId="Zaimportowanystyl6">
    <w:name w:val="Zaimportowany styl 6"/>
    <w:pPr>
      <w:numPr>
        <w:numId w:val="7"/>
      </w:numPr>
    </w:pPr>
  </w:style>
  <w:style w:type="character" w:customStyle="1" w:styleId="Brak">
    <w:name w:val="Brak"/>
  </w:style>
  <w:style w:type="character" w:customStyle="1" w:styleId="Hyperlink0">
    <w:name w:val="Hyperlink.0"/>
    <w:basedOn w:val="Brak"/>
    <w:rPr>
      <w:outline w:val="0"/>
      <w:color w:val="0000FF"/>
      <w:u w:val="single" w:color="0000FF"/>
    </w:rPr>
  </w:style>
  <w:style w:type="character" w:customStyle="1" w:styleId="Hyperlink1">
    <w:name w:val="Hyperlink.1"/>
    <w:basedOn w:val="Brak"/>
    <w:rPr>
      <w:rFonts w:ascii="Calibri" w:eastAsia="Calibri" w:hAnsi="Calibri" w:cs="Calibri"/>
      <w:outline w:val="0"/>
      <w:color w:val="0000FF"/>
      <w:u w:val="singl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0">
    <w:name w:val="Zaimportowany styl 1.0"/>
    <w:pPr>
      <w:numPr>
        <w:numId w:val="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97F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F32"/>
    <w:rPr>
      <w:rFonts w:ascii="Segoe UI" w:eastAsia="Calibri" w:hAnsi="Segoe UI" w:cs="Segoe UI"/>
      <w:color w:val="000000"/>
      <w:sz w:val="18"/>
      <w:szCs w:val="18"/>
      <w:u w:color="000000"/>
    </w:rPr>
  </w:style>
  <w:style w:type="table" w:styleId="Tabela-Siatka">
    <w:name w:val="Table Grid"/>
    <w:basedOn w:val="Standardowy"/>
    <w:uiPriority w:val="39"/>
    <w:rsid w:val="00B1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B3ED6"/>
    <w:rPr>
      <w:b/>
      <w:bCs/>
    </w:rPr>
  </w:style>
  <w:style w:type="character" w:customStyle="1" w:styleId="TematkomentarzaZnak">
    <w:name w:val="Temat komentarza Znak"/>
    <w:basedOn w:val="TekstkomentarzaZnak"/>
    <w:link w:val="Tematkomentarza"/>
    <w:uiPriority w:val="99"/>
    <w:semiHidden/>
    <w:rsid w:val="006B3ED6"/>
    <w:rPr>
      <w:rFonts w:ascii="Calibri" w:eastAsia="Calibri" w:hAnsi="Calibri" w:cs="Calibri"/>
      <w:b/>
      <w:bCs/>
      <w:color w:val="000000"/>
      <w:u w:color="000000"/>
    </w:rPr>
  </w:style>
  <w:style w:type="character" w:customStyle="1" w:styleId="Hyperlink3">
    <w:name w:val="Hyperlink.3"/>
    <w:rsid w:val="00133491"/>
    <w:rPr>
      <w:rFonts w:ascii="Arial" w:hAnsi="Arial"/>
      <w:sz w:val="20"/>
      <w:szCs w:val="20"/>
    </w:rPr>
  </w:style>
  <w:style w:type="paragraph" w:styleId="Poprawka">
    <w:name w:val="Revision"/>
    <w:hidden/>
    <w:uiPriority w:val="99"/>
    <w:semiHidden/>
    <w:rsid w:val="000B4A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016">
      <w:bodyDiv w:val="1"/>
      <w:marLeft w:val="0"/>
      <w:marRight w:val="0"/>
      <w:marTop w:val="0"/>
      <w:marBottom w:val="0"/>
      <w:divBdr>
        <w:top w:val="none" w:sz="0" w:space="0" w:color="auto"/>
        <w:left w:val="none" w:sz="0" w:space="0" w:color="auto"/>
        <w:bottom w:val="none" w:sz="0" w:space="0" w:color="auto"/>
        <w:right w:val="none" w:sz="0" w:space="0" w:color="auto"/>
      </w:divBdr>
    </w:div>
    <w:div w:id="146871755">
      <w:bodyDiv w:val="1"/>
      <w:marLeft w:val="0"/>
      <w:marRight w:val="0"/>
      <w:marTop w:val="0"/>
      <w:marBottom w:val="0"/>
      <w:divBdr>
        <w:top w:val="none" w:sz="0" w:space="0" w:color="auto"/>
        <w:left w:val="none" w:sz="0" w:space="0" w:color="auto"/>
        <w:bottom w:val="none" w:sz="0" w:space="0" w:color="auto"/>
        <w:right w:val="none" w:sz="0" w:space="0" w:color="auto"/>
      </w:divBdr>
    </w:div>
    <w:div w:id="1373265808">
      <w:bodyDiv w:val="1"/>
      <w:marLeft w:val="0"/>
      <w:marRight w:val="0"/>
      <w:marTop w:val="0"/>
      <w:marBottom w:val="0"/>
      <w:divBdr>
        <w:top w:val="none" w:sz="0" w:space="0" w:color="auto"/>
        <w:left w:val="none" w:sz="0" w:space="0" w:color="auto"/>
        <w:bottom w:val="none" w:sz="0" w:space="0" w:color="auto"/>
        <w:right w:val="none" w:sz="0" w:space="0" w:color="auto"/>
      </w:divBdr>
    </w:div>
    <w:div w:id="1948537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_publiczne@pwm.com.pl"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zamowienia_publiczne@pwm.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_publiczne@pwm.com.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owienia_publiczne@pwm.com.pl"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www.portalzp.pl/kody-cpv/szczegoly/uslugi-szkoleniowe-8939" TargetMode="External"/><Relationship Id="rId14" Type="http://schemas.openxmlformats.org/officeDocument/2006/relationships/header" Target="head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CC30A-DB65-4661-8D26-DC67F2BA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2040</Words>
  <Characters>12241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Kinecka</dc:creator>
  <cp:lastModifiedBy>Wanda Kondracka</cp:lastModifiedBy>
  <cp:revision>2</cp:revision>
  <cp:lastPrinted>2021-04-01T11:35:00Z</cp:lastPrinted>
  <dcterms:created xsi:type="dcterms:W3CDTF">2021-05-27T07:58:00Z</dcterms:created>
  <dcterms:modified xsi:type="dcterms:W3CDTF">2021-05-27T07:58:00Z</dcterms:modified>
</cp:coreProperties>
</file>